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C2C" w:rsidRPr="00CF0E0D" w:rsidRDefault="000B2C25" w:rsidP="00826C2C">
      <w:pPr>
        <w:spacing w:after="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OLYMPIÁDA V</w:t>
      </w:r>
      <w:r w:rsidR="00083B1D">
        <w:rPr>
          <w:rFonts w:cs="Arial"/>
          <w:b/>
          <w:sz w:val="28"/>
          <w:szCs w:val="28"/>
        </w:rPr>
        <w:t> </w:t>
      </w:r>
      <w:r>
        <w:rPr>
          <w:rFonts w:cs="Arial"/>
          <w:b/>
          <w:sz w:val="28"/>
          <w:szCs w:val="28"/>
        </w:rPr>
        <w:t>RUSKÉM</w:t>
      </w:r>
      <w:r w:rsidR="00083B1D">
        <w:rPr>
          <w:rFonts w:cs="Arial"/>
          <w:b/>
          <w:sz w:val="28"/>
          <w:szCs w:val="28"/>
        </w:rPr>
        <w:t xml:space="preserve"> JAZYCE 2020/2021</w:t>
      </w:r>
    </w:p>
    <w:p w:rsidR="00826C2C" w:rsidRPr="00CF0E0D" w:rsidRDefault="00826C2C" w:rsidP="00826C2C">
      <w:pPr>
        <w:spacing w:after="0"/>
        <w:jc w:val="center"/>
      </w:pPr>
      <w:r w:rsidRPr="00CF0E0D">
        <w:rPr>
          <w:rFonts w:cs="Arial"/>
          <w:b/>
          <w:sz w:val="28"/>
          <w:szCs w:val="28"/>
        </w:rPr>
        <w:t>P r o p o z i c e</w:t>
      </w:r>
    </w:p>
    <w:p w:rsidR="00826C2C" w:rsidRPr="00531205" w:rsidRDefault="00826C2C" w:rsidP="00826C2C">
      <w:pPr>
        <w:spacing w:after="0" w:line="240" w:lineRule="auto"/>
        <w:rPr>
          <w:b/>
          <w:sz w:val="28"/>
          <w:szCs w:val="28"/>
        </w:rPr>
      </w:pPr>
      <w:r w:rsidRPr="00531205">
        <w:rPr>
          <w:b/>
          <w:sz w:val="28"/>
          <w:szCs w:val="28"/>
        </w:rPr>
        <w:t xml:space="preserve">Pro jazyk </w:t>
      </w:r>
      <w:r w:rsidR="000B2C25">
        <w:rPr>
          <w:b/>
          <w:sz w:val="28"/>
          <w:szCs w:val="28"/>
        </w:rPr>
        <w:t>ruský</w:t>
      </w:r>
      <w:r w:rsidRPr="00531205">
        <w:rPr>
          <w:b/>
          <w:sz w:val="28"/>
          <w:szCs w:val="28"/>
        </w:rPr>
        <w:t xml:space="preserve">: </w:t>
      </w:r>
    </w:p>
    <w:p w:rsidR="00826C2C" w:rsidRPr="00C900E6" w:rsidRDefault="00826C2C" w:rsidP="00826C2C">
      <w:pPr>
        <w:spacing w:after="0" w:line="240" w:lineRule="auto"/>
        <w:rPr>
          <w:sz w:val="16"/>
          <w:szCs w:val="16"/>
        </w:rPr>
      </w:pPr>
    </w:p>
    <w:p w:rsidR="00826C2C" w:rsidRPr="000B2C25" w:rsidRDefault="00826C2C" w:rsidP="00826C2C">
      <w:pPr>
        <w:pStyle w:val="Odstavecseseznamem"/>
        <w:ind w:left="641"/>
        <w:rPr>
          <w:rFonts w:asciiTheme="minorHAnsi" w:hAnsiTheme="minorHAnsi" w:cs="Tahoma"/>
        </w:rPr>
      </w:pPr>
      <w:r w:rsidRPr="000B2C25">
        <w:rPr>
          <w:rFonts w:asciiTheme="minorHAnsi" w:hAnsiTheme="minorHAnsi" w:cs="Tahoma"/>
          <w:b/>
        </w:rPr>
        <w:t xml:space="preserve">kategorie ZŠ/VG – </w:t>
      </w:r>
      <w:r w:rsidRPr="000B2C25">
        <w:rPr>
          <w:rFonts w:asciiTheme="minorHAnsi" w:hAnsiTheme="minorHAnsi" w:cs="Tahoma"/>
        </w:rPr>
        <w:t>je určena žákům 8., 9. ročníků ZŠ a odpovídajících ročníků víceletých G; soutěž probíhá ve školním a krajském kole,</w:t>
      </w:r>
    </w:p>
    <w:p w:rsidR="00826C2C" w:rsidRPr="000B2C25" w:rsidRDefault="00826C2C" w:rsidP="00826C2C">
      <w:pPr>
        <w:pStyle w:val="Odstavecseseznamem"/>
        <w:ind w:left="641"/>
        <w:rPr>
          <w:rFonts w:asciiTheme="minorHAnsi" w:hAnsiTheme="minorHAnsi" w:cs="Tahoma"/>
          <w:sz w:val="16"/>
          <w:szCs w:val="16"/>
        </w:rPr>
      </w:pPr>
    </w:p>
    <w:p w:rsidR="00826C2C" w:rsidRPr="000B2C25" w:rsidRDefault="00826C2C" w:rsidP="00826C2C">
      <w:pPr>
        <w:pStyle w:val="Odstavecseseznamem"/>
        <w:jc w:val="both"/>
        <w:rPr>
          <w:rFonts w:asciiTheme="minorHAnsi" w:hAnsiTheme="minorHAnsi" w:cs="Tahoma"/>
        </w:rPr>
      </w:pPr>
      <w:r w:rsidRPr="000B2C25">
        <w:rPr>
          <w:rFonts w:asciiTheme="minorHAnsi" w:hAnsiTheme="minorHAnsi" w:cs="Tahoma"/>
          <w:b/>
        </w:rPr>
        <w:t xml:space="preserve">kategorie SŠ I </w:t>
      </w:r>
      <w:r w:rsidRPr="000B2C25">
        <w:rPr>
          <w:rFonts w:asciiTheme="minorHAnsi" w:hAnsiTheme="minorHAnsi" w:cs="Tahoma"/>
        </w:rPr>
        <w:t>– určené žákům 1. a 2. ročníků všech typů středních škol</w:t>
      </w:r>
      <w:r w:rsidRPr="000B2C25">
        <w:rPr>
          <w:rFonts w:asciiTheme="minorHAnsi" w:hAnsiTheme="minorHAnsi" w:cs="Tahoma"/>
          <w:vertAlign w:val="superscript"/>
        </w:rPr>
        <w:t> 1)</w:t>
      </w:r>
      <w:r w:rsidRPr="000B2C25">
        <w:rPr>
          <w:rFonts w:asciiTheme="minorHAnsi" w:hAnsiTheme="minorHAnsi" w:cs="Tahoma"/>
        </w:rPr>
        <w:t>; probíhá ve školním, krajském a ústředním kole,</w:t>
      </w:r>
    </w:p>
    <w:p w:rsidR="00826C2C" w:rsidRPr="000B2C25" w:rsidRDefault="00826C2C" w:rsidP="00826C2C">
      <w:pPr>
        <w:pStyle w:val="Odstavecseseznamem"/>
        <w:jc w:val="both"/>
        <w:rPr>
          <w:rFonts w:asciiTheme="minorHAnsi" w:hAnsiTheme="minorHAnsi" w:cs="Tahoma"/>
          <w:sz w:val="16"/>
          <w:szCs w:val="16"/>
        </w:rPr>
      </w:pPr>
    </w:p>
    <w:p w:rsidR="00826C2C" w:rsidRPr="000B2C25" w:rsidRDefault="00826C2C" w:rsidP="00826C2C">
      <w:pPr>
        <w:pStyle w:val="Odstavecseseznamem"/>
        <w:ind w:left="644"/>
        <w:jc w:val="both"/>
        <w:rPr>
          <w:rFonts w:asciiTheme="minorHAnsi" w:hAnsiTheme="minorHAnsi" w:cs="Tahoma"/>
        </w:rPr>
      </w:pPr>
      <w:r w:rsidRPr="000B2C25">
        <w:rPr>
          <w:rFonts w:asciiTheme="minorHAnsi" w:hAnsiTheme="minorHAnsi" w:cs="Tahoma"/>
          <w:b/>
        </w:rPr>
        <w:t>kategorie SŠ II</w:t>
      </w:r>
      <w:r w:rsidRPr="000B2C25">
        <w:rPr>
          <w:rFonts w:asciiTheme="minorHAnsi" w:hAnsiTheme="minorHAnsi" w:cs="Tahoma"/>
        </w:rPr>
        <w:t xml:space="preserve"> - určené žákům 3. a 4. ročníků všech typů středních škol</w:t>
      </w:r>
      <w:r w:rsidRPr="000B2C25">
        <w:rPr>
          <w:rFonts w:asciiTheme="minorHAnsi" w:hAnsiTheme="minorHAnsi" w:cs="Tahoma"/>
          <w:vertAlign w:val="superscript"/>
        </w:rPr>
        <w:t> 1)</w:t>
      </w:r>
      <w:r w:rsidRPr="000B2C25">
        <w:rPr>
          <w:rFonts w:asciiTheme="minorHAnsi" w:hAnsiTheme="minorHAnsi" w:cs="Tahoma"/>
        </w:rPr>
        <w:t>; probíhá ve školním, krajském a ústředním kole,</w:t>
      </w:r>
    </w:p>
    <w:p w:rsidR="00826C2C" w:rsidRPr="000B2C25" w:rsidRDefault="00826C2C" w:rsidP="00826C2C">
      <w:pPr>
        <w:pStyle w:val="Odstavecseseznamem"/>
        <w:ind w:left="644"/>
        <w:jc w:val="both"/>
        <w:rPr>
          <w:rFonts w:asciiTheme="minorHAnsi" w:hAnsiTheme="minorHAnsi" w:cs="Tahoma"/>
          <w:sz w:val="16"/>
          <w:szCs w:val="16"/>
        </w:rPr>
      </w:pPr>
    </w:p>
    <w:p w:rsidR="00826C2C" w:rsidRPr="000B2C25" w:rsidRDefault="00826C2C" w:rsidP="00826C2C">
      <w:pPr>
        <w:pStyle w:val="Odstavecseseznamem"/>
        <w:ind w:left="641"/>
        <w:jc w:val="both"/>
        <w:rPr>
          <w:rFonts w:asciiTheme="minorHAnsi" w:hAnsiTheme="minorHAnsi" w:cs="Tahoma"/>
          <w:b/>
        </w:rPr>
      </w:pPr>
      <w:r w:rsidRPr="000B2C25">
        <w:rPr>
          <w:rFonts w:asciiTheme="minorHAnsi" w:hAnsiTheme="minorHAnsi" w:cs="Tahoma"/>
          <w:b/>
        </w:rPr>
        <w:t xml:space="preserve">kategorie SŠ III - </w:t>
      </w:r>
      <w:r w:rsidRPr="000B2C25">
        <w:rPr>
          <w:rFonts w:asciiTheme="minorHAnsi" w:hAnsiTheme="minorHAnsi" w:cs="Tahoma"/>
        </w:rPr>
        <w:t>je určena žákům ročníků všech typů středních škol</w:t>
      </w:r>
      <w:r w:rsidRPr="000B2C25">
        <w:rPr>
          <w:rFonts w:asciiTheme="minorHAnsi" w:hAnsiTheme="minorHAnsi" w:cs="Tahoma"/>
          <w:vertAlign w:val="superscript"/>
        </w:rPr>
        <w:t xml:space="preserve"> 1)</w:t>
      </w:r>
      <w:r w:rsidRPr="000B2C25">
        <w:rPr>
          <w:rFonts w:asciiTheme="minorHAnsi" w:hAnsiTheme="minorHAnsi" w:cs="Tahoma"/>
        </w:rPr>
        <w:t>, kteří měli či mají trvalou možnost souvisle komunikovat v daném jazyce mimo samotnou jazykovou výuku – viz body 4 a) – d)</w:t>
      </w:r>
      <w:r w:rsidR="000B2C25">
        <w:rPr>
          <w:rFonts w:asciiTheme="minorHAnsi" w:hAnsiTheme="minorHAnsi" w:cs="Tahoma"/>
        </w:rPr>
        <w:t xml:space="preserve"> </w:t>
      </w:r>
      <w:r w:rsidRPr="000B2C25">
        <w:rPr>
          <w:rFonts w:asciiTheme="minorHAnsi" w:hAnsiTheme="minorHAnsi" w:cs="Tahoma"/>
        </w:rPr>
        <w:t xml:space="preserve">na str. </w:t>
      </w:r>
      <w:r w:rsidR="000B2C25">
        <w:rPr>
          <w:rFonts w:asciiTheme="minorHAnsi" w:hAnsiTheme="minorHAnsi" w:cs="Tahoma"/>
        </w:rPr>
        <w:t>6</w:t>
      </w:r>
      <w:r w:rsidRPr="000B2C25">
        <w:rPr>
          <w:rFonts w:asciiTheme="minorHAnsi" w:hAnsiTheme="minorHAnsi" w:cs="Tahoma"/>
        </w:rPr>
        <w:t>; probíhá ve školním, krajském a ústředním kole.</w:t>
      </w:r>
    </w:p>
    <w:p w:rsidR="00826C2C" w:rsidRPr="00C900E6" w:rsidRDefault="00826C2C" w:rsidP="00826C2C">
      <w:pPr>
        <w:spacing w:after="98" w:line="259" w:lineRule="auto"/>
        <w:rPr>
          <w:sz w:val="16"/>
          <w:szCs w:val="16"/>
        </w:rPr>
      </w:pPr>
    </w:p>
    <w:p w:rsidR="00826C2C" w:rsidRPr="0010652B" w:rsidRDefault="00826C2C" w:rsidP="00826C2C">
      <w:pPr>
        <w:spacing w:after="98" w:line="259" w:lineRule="auto"/>
        <w:rPr>
          <w:rFonts w:cs="Arial"/>
          <w:b/>
          <w:sz w:val="24"/>
          <w:szCs w:val="24"/>
          <w:u w:val="single"/>
        </w:rPr>
      </w:pPr>
      <w:r w:rsidRPr="0010652B">
        <w:rPr>
          <w:rFonts w:cs="Arial"/>
          <w:b/>
          <w:sz w:val="24"/>
          <w:szCs w:val="24"/>
          <w:u w:val="single"/>
        </w:rPr>
        <w:t>Postupová kola a termíny jejich konání:</w:t>
      </w:r>
    </w:p>
    <w:p w:rsidR="00826C2C" w:rsidRPr="0010652B" w:rsidRDefault="00826C2C" w:rsidP="00826C2C">
      <w:pPr>
        <w:spacing w:after="0" w:line="240" w:lineRule="auto"/>
        <w:rPr>
          <w:sz w:val="24"/>
          <w:szCs w:val="24"/>
        </w:rPr>
      </w:pPr>
      <w:r>
        <w:rPr>
          <w:rFonts w:cs="Arial"/>
          <w:b/>
          <w:sz w:val="28"/>
          <w:szCs w:val="28"/>
        </w:rPr>
        <w:t xml:space="preserve">Školní kolo: </w:t>
      </w:r>
      <w:r w:rsidR="00B61E93" w:rsidRPr="00B61E93">
        <w:rPr>
          <w:rFonts w:cs="Arial"/>
          <w:sz w:val="28"/>
          <w:szCs w:val="28"/>
        </w:rPr>
        <w:t>t</w:t>
      </w:r>
      <w:r w:rsidRPr="0010652B">
        <w:rPr>
          <w:rFonts w:cs="Arial"/>
          <w:sz w:val="28"/>
          <w:szCs w:val="28"/>
        </w:rPr>
        <w:t>ermín:</w:t>
      </w:r>
      <w:r w:rsidRPr="0010652B">
        <w:rPr>
          <w:rFonts w:cs="Arial"/>
          <w:b/>
          <w:sz w:val="28"/>
          <w:szCs w:val="28"/>
        </w:rPr>
        <w:t xml:space="preserve"> únor 202</w:t>
      </w:r>
      <w:r w:rsidR="00083B1D">
        <w:rPr>
          <w:rFonts w:cs="Arial"/>
          <w:b/>
          <w:sz w:val="28"/>
          <w:szCs w:val="28"/>
        </w:rPr>
        <w:t>1</w:t>
      </w:r>
      <w:r w:rsidRPr="0010652B">
        <w:rPr>
          <w:rFonts w:cs="Arial"/>
          <w:b/>
          <w:sz w:val="28"/>
          <w:szCs w:val="28"/>
        </w:rPr>
        <w:t xml:space="preserve"> </w:t>
      </w:r>
      <w:r w:rsidRPr="0010652B">
        <w:rPr>
          <w:sz w:val="28"/>
          <w:szCs w:val="28"/>
        </w:rPr>
        <w:t>(</w:t>
      </w:r>
      <w:r w:rsidRPr="0010652B">
        <w:rPr>
          <w:sz w:val="24"/>
          <w:szCs w:val="24"/>
        </w:rPr>
        <w:t>školní kola jazykových soutěží garan</w:t>
      </w:r>
      <w:r>
        <w:rPr>
          <w:sz w:val="24"/>
          <w:szCs w:val="24"/>
        </w:rPr>
        <w:t xml:space="preserve">tují jednotlivé školy, vítěz </w:t>
      </w:r>
      <w:r w:rsidRPr="0010652B">
        <w:rPr>
          <w:sz w:val="24"/>
          <w:szCs w:val="24"/>
        </w:rPr>
        <w:t>v každé kategorii postupuje do kola krajského)</w:t>
      </w:r>
    </w:p>
    <w:p w:rsidR="00826C2C" w:rsidRPr="0010652B" w:rsidRDefault="00826C2C" w:rsidP="00826C2C">
      <w:pPr>
        <w:spacing w:after="0"/>
        <w:rPr>
          <w:rFonts w:cs="Arial"/>
          <w:sz w:val="28"/>
          <w:szCs w:val="28"/>
        </w:rPr>
      </w:pPr>
      <w:r w:rsidRPr="0010652B">
        <w:rPr>
          <w:rFonts w:cs="Arial"/>
          <w:b/>
          <w:sz w:val="28"/>
          <w:szCs w:val="28"/>
        </w:rPr>
        <w:t xml:space="preserve">Krajské </w:t>
      </w:r>
      <w:proofErr w:type="gramStart"/>
      <w:r w:rsidRPr="0010652B">
        <w:rPr>
          <w:rFonts w:cs="Arial"/>
          <w:b/>
          <w:sz w:val="28"/>
          <w:szCs w:val="28"/>
        </w:rPr>
        <w:t xml:space="preserve">kolo:    </w:t>
      </w:r>
      <w:r w:rsidR="00B61E93" w:rsidRPr="00B61E93">
        <w:rPr>
          <w:rFonts w:cs="Arial"/>
          <w:sz w:val="28"/>
          <w:szCs w:val="28"/>
        </w:rPr>
        <w:t>t</w:t>
      </w:r>
      <w:r w:rsidRPr="0010652B">
        <w:rPr>
          <w:rFonts w:cs="Arial"/>
          <w:sz w:val="28"/>
          <w:szCs w:val="28"/>
        </w:rPr>
        <w:t>ermín</w:t>
      </w:r>
      <w:proofErr w:type="gramEnd"/>
      <w:r w:rsidRPr="0010652B">
        <w:rPr>
          <w:rFonts w:cs="Arial"/>
          <w:sz w:val="28"/>
          <w:szCs w:val="28"/>
        </w:rPr>
        <w:t xml:space="preserve">:  </w:t>
      </w:r>
      <w:r w:rsidR="00083B1D">
        <w:rPr>
          <w:rFonts w:cs="Arial"/>
          <w:b/>
          <w:sz w:val="28"/>
          <w:szCs w:val="28"/>
        </w:rPr>
        <w:t>22. března 2021</w:t>
      </w:r>
      <w:r w:rsidRPr="0010652B">
        <w:rPr>
          <w:rFonts w:cs="Arial"/>
          <w:sz w:val="28"/>
          <w:szCs w:val="28"/>
        </w:rPr>
        <w:t xml:space="preserve"> / </w:t>
      </w:r>
      <w:r>
        <w:rPr>
          <w:rFonts w:cs="Arial"/>
          <w:sz w:val="28"/>
          <w:szCs w:val="28"/>
        </w:rPr>
        <w:t>pondělí</w:t>
      </w:r>
    </w:p>
    <w:p w:rsidR="00826C2C" w:rsidRPr="0010652B" w:rsidRDefault="00826C2C" w:rsidP="00826C2C">
      <w:pPr>
        <w:spacing w:after="0"/>
        <w:rPr>
          <w:rFonts w:cs="Arial"/>
          <w:sz w:val="28"/>
          <w:szCs w:val="28"/>
        </w:rPr>
      </w:pPr>
      <w:r w:rsidRPr="0010652B">
        <w:rPr>
          <w:rFonts w:cs="Arial"/>
          <w:b/>
          <w:sz w:val="28"/>
          <w:szCs w:val="28"/>
        </w:rPr>
        <w:t>Místo konání</w:t>
      </w:r>
      <w:r>
        <w:rPr>
          <w:rFonts w:cs="Arial"/>
          <w:b/>
          <w:sz w:val="28"/>
          <w:szCs w:val="28"/>
        </w:rPr>
        <w:t>:</w:t>
      </w:r>
      <w:r w:rsidRPr="0010652B">
        <w:rPr>
          <w:rFonts w:cs="Arial"/>
          <w:color w:val="FF0000"/>
          <w:sz w:val="28"/>
          <w:szCs w:val="28"/>
        </w:rPr>
        <w:t xml:space="preserve"> </w:t>
      </w:r>
      <w:r w:rsidR="00083B1D">
        <w:rPr>
          <w:rFonts w:cs="Arial"/>
          <w:b/>
          <w:color w:val="FF0000"/>
          <w:sz w:val="28"/>
          <w:szCs w:val="28"/>
        </w:rPr>
        <w:t xml:space="preserve">online </w:t>
      </w:r>
      <w:r w:rsidR="00083B1D" w:rsidRPr="00433269">
        <w:rPr>
          <w:rFonts w:cs="Arial"/>
          <w:b/>
          <w:color w:val="FF0000"/>
          <w:sz w:val="28"/>
          <w:szCs w:val="28"/>
        </w:rPr>
        <w:t xml:space="preserve">- </w:t>
      </w:r>
      <w:r w:rsidR="00083B1D" w:rsidRPr="00433269">
        <w:rPr>
          <w:rFonts w:cs="Arial"/>
          <w:b/>
          <w:color w:val="FF0000"/>
          <w:sz w:val="24"/>
          <w:szCs w:val="24"/>
        </w:rPr>
        <w:t>žáci by měli být na svých domovských školách</w:t>
      </w:r>
      <w:r w:rsidR="00083B1D" w:rsidRPr="00433269">
        <w:rPr>
          <w:rFonts w:cs="Arial"/>
          <w:b/>
          <w:color w:val="FF0000"/>
          <w:sz w:val="30"/>
          <w:szCs w:val="28"/>
        </w:rPr>
        <w:t xml:space="preserve"> </w:t>
      </w:r>
      <w:r w:rsidR="00083B1D" w:rsidRPr="00433269">
        <w:rPr>
          <w:rFonts w:cs="Arial"/>
          <w:b/>
          <w:color w:val="FF0000"/>
          <w:sz w:val="24"/>
          <w:szCs w:val="24"/>
        </w:rPr>
        <w:t>s dozorem pedagoga</w:t>
      </w:r>
    </w:p>
    <w:p w:rsidR="00826C2C" w:rsidRPr="0010652B" w:rsidRDefault="00826C2C" w:rsidP="00826C2C">
      <w:pPr>
        <w:spacing w:after="0"/>
        <w:rPr>
          <w:rFonts w:cs="Arial"/>
          <w:b/>
          <w:sz w:val="24"/>
          <w:szCs w:val="24"/>
        </w:rPr>
      </w:pPr>
      <w:r w:rsidRPr="0010652B">
        <w:rPr>
          <w:rFonts w:cs="Arial"/>
          <w:sz w:val="24"/>
          <w:szCs w:val="24"/>
        </w:rPr>
        <w:t>Do krajského kola postupuje vítěz školního kola v příslušné kategorii, popř. náhradník.</w:t>
      </w:r>
    </w:p>
    <w:p w:rsidR="00826C2C" w:rsidRPr="00826C2C" w:rsidRDefault="00826C2C" w:rsidP="00826C2C">
      <w:pPr>
        <w:pStyle w:val="Zkladntext"/>
        <w:spacing w:after="120"/>
        <w:ind w:left="170" w:hanging="170"/>
        <w:rPr>
          <w:rFonts w:asciiTheme="minorHAnsi" w:hAnsiTheme="minorHAnsi" w:cs="Tahoma"/>
          <w:sz w:val="24"/>
          <w:szCs w:val="24"/>
        </w:rPr>
      </w:pPr>
      <w:r w:rsidRPr="00826C2C">
        <w:rPr>
          <w:rFonts w:asciiTheme="minorHAnsi" w:hAnsiTheme="minorHAnsi" w:cs="Tahoma"/>
          <w:b/>
          <w:sz w:val="24"/>
          <w:szCs w:val="24"/>
        </w:rPr>
        <w:t>Soutěž v ruském jazyce se doporučuje s tímto obsahem:</w:t>
      </w:r>
      <w:bookmarkStart w:id="0" w:name="_GoBack"/>
      <w:bookmarkEnd w:id="0"/>
    </w:p>
    <w:p w:rsidR="00826C2C" w:rsidRPr="00083B1D" w:rsidRDefault="00826C2C" w:rsidP="00083B1D">
      <w:pPr>
        <w:pStyle w:val="Odstavecseseznamem"/>
        <w:numPr>
          <w:ilvl w:val="0"/>
          <w:numId w:val="17"/>
        </w:numPr>
        <w:rPr>
          <w:rFonts w:asciiTheme="minorHAnsi" w:eastAsia="Times New Roman" w:hAnsiTheme="minorHAnsi" w:cs="Tahoma"/>
          <w:sz w:val="22"/>
          <w:szCs w:val="22"/>
        </w:rPr>
      </w:pPr>
      <w:r w:rsidRPr="00083B1D">
        <w:rPr>
          <w:rFonts w:asciiTheme="minorHAnsi" w:eastAsia="Times New Roman" w:hAnsiTheme="minorHAnsi" w:cs="Tahoma"/>
          <w:bCs/>
          <w:sz w:val="22"/>
          <w:szCs w:val="22"/>
        </w:rPr>
        <w:t>konverzace s členy poroty na dané téma. Porota řídí konverzaci, klade doplňující otázky. Konverzace je vedena formou besedy, po krátkém monologu studenta následují doplňující otázky poroty (forma dialogu)</w:t>
      </w:r>
      <w:r w:rsidR="00351867">
        <w:rPr>
          <w:rFonts w:asciiTheme="minorHAnsi" w:eastAsia="Times New Roman" w:hAnsiTheme="minorHAnsi" w:cs="Tahoma"/>
          <w:bCs/>
          <w:sz w:val="22"/>
          <w:szCs w:val="22"/>
        </w:rPr>
        <w:t>.</w:t>
      </w:r>
    </w:p>
    <w:p w:rsidR="00826C2C" w:rsidRPr="00083B1D" w:rsidRDefault="00826C2C" w:rsidP="00826C2C">
      <w:pPr>
        <w:pStyle w:val="Odstavecseseznamem"/>
        <w:numPr>
          <w:ilvl w:val="0"/>
          <w:numId w:val="17"/>
        </w:numPr>
        <w:spacing w:after="120"/>
        <w:rPr>
          <w:rFonts w:asciiTheme="minorHAnsi" w:eastAsia="Times New Roman" w:hAnsiTheme="minorHAnsi" w:cs="Tahoma"/>
          <w:sz w:val="22"/>
          <w:szCs w:val="22"/>
        </w:rPr>
      </w:pPr>
      <w:r w:rsidRPr="00083B1D">
        <w:rPr>
          <w:rFonts w:asciiTheme="minorHAnsi" w:eastAsia="Times New Roman" w:hAnsiTheme="minorHAnsi" w:cs="Tahoma"/>
          <w:bCs/>
          <w:sz w:val="22"/>
          <w:szCs w:val="22"/>
        </w:rPr>
        <w:t xml:space="preserve">řešení jazykové situace (pro všechny studenty je volena stejná struktura </w:t>
      </w:r>
      <w:proofErr w:type="gramStart"/>
      <w:r w:rsidRPr="00083B1D">
        <w:rPr>
          <w:rFonts w:asciiTheme="minorHAnsi" w:eastAsia="Times New Roman" w:hAnsiTheme="minorHAnsi" w:cs="Tahoma"/>
          <w:bCs/>
          <w:sz w:val="22"/>
          <w:szCs w:val="22"/>
        </w:rPr>
        <w:t>otázek) (např.</w:t>
      </w:r>
      <w:proofErr w:type="gramEnd"/>
      <w:r w:rsidRPr="00083B1D">
        <w:rPr>
          <w:rFonts w:asciiTheme="minorHAnsi" w:eastAsia="Times New Roman" w:hAnsiTheme="minorHAnsi" w:cs="Tahoma"/>
          <w:bCs/>
          <w:sz w:val="22"/>
          <w:szCs w:val="22"/>
        </w:rPr>
        <w:t xml:space="preserve"> </w:t>
      </w:r>
      <w:proofErr w:type="spellStart"/>
      <w:r w:rsidRPr="00083B1D">
        <w:rPr>
          <w:rFonts w:asciiTheme="minorHAnsi" w:eastAsia="Times New Roman" w:hAnsiTheme="minorHAnsi" w:cs="Tahoma"/>
          <w:bCs/>
          <w:sz w:val="22"/>
          <w:szCs w:val="22"/>
        </w:rPr>
        <w:t>Как</w:t>
      </w:r>
      <w:proofErr w:type="spellEnd"/>
      <w:r w:rsidRPr="00083B1D">
        <w:rPr>
          <w:rFonts w:asciiTheme="minorHAnsi" w:eastAsia="Times New Roman" w:hAnsiTheme="minorHAnsi" w:cs="Tahoma"/>
          <w:bCs/>
          <w:sz w:val="22"/>
          <w:szCs w:val="22"/>
        </w:rPr>
        <w:t xml:space="preserve"> </w:t>
      </w:r>
      <w:proofErr w:type="spellStart"/>
      <w:r w:rsidRPr="00083B1D">
        <w:rPr>
          <w:rFonts w:asciiTheme="minorHAnsi" w:eastAsia="Times New Roman" w:hAnsiTheme="minorHAnsi" w:cs="Tahoma"/>
          <w:bCs/>
          <w:sz w:val="22"/>
          <w:szCs w:val="22"/>
        </w:rPr>
        <w:t>дела</w:t>
      </w:r>
      <w:proofErr w:type="spellEnd"/>
      <w:r w:rsidRPr="00083B1D">
        <w:rPr>
          <w:rFonts w:asciiTheme="minorHAnsi" w:eastAsia="Times New Roman" w:hAnsiTheme="minorHAnsi" w:cs="Tahoma"/>
          <w:bCs/>
          <w:sz w:val="22"/>
          <w:szCs w:val="22"/>
        </w:rPr>
        <w:t xml:space="preserve">? </w:t>
      </w:r>
      <w:proofErr w:type="spellStart"/>
      <w:r w:rsidRPr="00083B1D">
        <w:rPr>
          <w:rFonts w:asciiTheme="minorHAnsi" w:eastAsia="Times New Roman" w:hAnsiTheme="minorHAnsi" w:cs="Tahoma"/>
          <w:bCs/>
          <w:sz w:val="22"/>
          <w:szCs w:val="22"/>
        </w:rPr>
        <w:t>Что</w:t>
      </w:r>
      <w:proofErr w:type="spellEnd"/>
      <w:r w:rsidRPr="00083B1D">
        <w:rPr>
          <w:rFonts w:asciiTheme="minorHAnsi" w:eastAsia="Times New Roman" w:hAnsiTheme="minorHAnsi" w:cs="Tahoma"/>
          <w:bCs/>
          <w:sz w:val="22"/>
          <w:szCs w:val="22"/>
        </w:rPr>
        <w:t xml:space="preserve"> у </w:t>
      </w:r>
      <w:proofErr w:type="spellStart"/>
      <w:r w:rsidRPr="00083B1D">
        <w:rPr>
          <w:rFonts w:asciiTheme="minorHAnsi" w:eastAsia="Times New Roman" w:hAnsiTheme="minorHAnsi" w:cs="Tahoma"/>
          <w:bCs/>
          <w:sz w:val="22"/>
          <w:szCs w:val="22"/>
        </w:rPr>
        <w:t>тебя</w:t>
      </w:r>
      <w:proofErr w:type="spellEnd"/>
      <w:r w:rsidRPr="00083B1D">
        <w:rPr>
          <w:rFonts w:asciiTheme="minorHAnsi" w:eastAsia="Times New Roman" w:hAnsiTheme="minorHAnsi" w:cs="Tahoma"/>
          <w:bCs/>
          <w:sz w:val="22"/>
          <w:szCs w:val="22"/>
        </w:rPr>
        <w:t xml:space="preserve"> </w:t>
      </w:r>
      <w:proofErr w:type="spellStart"/>
      <w:r w:rsidRPr="00083B1D">
        <w:rPr>
          <w:rFonts w:asciiTheme="minorHAnsi" w:eastAsia="Times New Roman" w:hAnsiTheme="minorHAnsi" w:cs="Tahoma"/>
          <w:bCs/>
          <w:sz w:val="22"/>
          <w:szCs w:val="22"/>
        </w:rPr>
        <w:t>нового</w:t>
      </w:r>
      <w:proofErr w:type="spellEnd"/>
      <w:r w:rsidRPr="00083B1D">
        <w:rPr>
          <w:rFonts w:asciiTheme="minorHAnsi" w:eastAsia="Times New Roman" w:hAnsiTheme="minorHAnsi" w:cs="Tahoma"/>
          <w:bCs/>
          <w:sz w:val="22"/>
          <w:szCs w:val="22"/>
        </w:rPr>
        <w:t xml:space="preserve">? </w:t>
      </w:r>
      <w:proofErr w:type="spellStart"/>
      <w:r w:rsidRPr="00083B1D">
        <w:rPr>
          <w:rFonts w:asciiTheme="minorHAnsi" w:eastAsia="Times New Roman" w:hAnsiTheme="minorHAnsi" w:cs="Tahoma"/>
          <w:bCs/>
          <w:sz w:val="22"/>
          <w:szCs w:val="22"/>
        </w:rPr>
        <w:t>Который</w:t>
      </w:r>
      <w:proofErr w:type="spellEnd"/>
      <w:r w:rsidRPr="00083B1D">
        <w:rPr>
          <w:rFonts w:asciiTheme="minorHAnsi" w:eastAsia="Times New Roman" w:hAnsiTheme="minorHAnsi" w:cs="Tahoma"/>
          <w:bCs/>
          <w:sz w:val="22"/>
          <w:szCs w:val="22"/>
        </w:rPr>
        <w:t xml:space="preserve"> </w:t>
      </w:r>
      <w:proofErr w:type="spellStart"/>
      <w:r w:rsidRPr="00083B1D">
        <w:rPr>
          <w:rFonts w:asciiTheme="minorHAnsi" w:eastAsia="Times New Roman" w:hAnsiTheme="minorHAnsi" w:cs="Tahoma"/>
          <w:bCs/>
          <w:sz w:val="22"/>
          <w:szCs w:val="22"/>
        </w:rPr>
        <w:t>час</w:t>
      </w:r>
      <w:proofErr w:type="spellEnd"/>
      <w:r w:rsidRPr="00083B1D">
        <w:rPr>
          <w:rFonts w:asciiTheme="minorHAnsi" w:eastAsia="Times New Roman" w:hAnsiTheme="minorHAnsi" w:cs="Tahoma"/>
          <w:bCs/>
          <w:sz w:val="22"/>
          <w:szCs w:val="22"/>
        </w:rPr>
        <w:t>?</w:t>
      </w:r>
      <w:r w:rsidR="008E610A">
        <w:rPr>
          <w:rFonts w:asciiTheme="minorHAnsi" w:eastAsia="Times New Roman" w:hAnsiTheme="minorHAnsi" w:cs="Tahoma"/>
          <w:bCs/>
          <w:sz w:val="22"/>
          <w:szCs w:val="22"/>
        </w:rPr>
        <w:t>, otázky zjišťovací i doplňovací</w:t>
      </w:r>
      <w:r w:rsidRPr="00083B1D">
        <w:rPr>
          <w:rFonts w:asciiTheme="minorHAnsi" w:eastAsia="Times New Roman" w:hAnsiTheme="minorHAnsi" w:cs="Tahoma"/>
          <w:bCs/>
          <w:sz w:val="22"/>
          <w:szCs w:val="22"/>
        </w:rPr>
        <w:t>). Zadání jazykové situace může být formou obrázku, případně slovního popisu</w:t>
      </w:r>
      <w:r w:rsidR="00351867">
        <w:rPr>
          <w:rFonts w:asciiTheme="minorHAnsi" w:eastAsia="Times New Roman" w:hAnsiTheme="minorHAnsi" w:cs="Tahoma"/>
          <w:bCs/>
          <w:sz w:val="22"/>
          <w:szCs w:val="22"/>
        </w:rPr>
        <w:t>.</w:t>
      </w:r>
    </w:p>
    <w:p w:rsidR="00826C2C" w:rsidRPr="00083B1D" w:rsidRDefault="00826C2C" w:rsidP="00826C2C">
      <w:pPr>
        <w:spacing w:after="120"/>
        <w:rPr>
          <w:rFonts w:eastAsia="Times New Roman" w:cs="Tahoma"/>
        </w:rPr>
      </w:pPr>
      <w:r w:rsidRPr="00083B1D">
        <w:rPr>
          <w:rFonts w:eastAsia="Times New Roman" w:cs="Tahoma"/>
          <w:bCs/>
        </w:rPr>
        <w:t>Okruhy konverzace: Škola, Zájmy/Koníčky, Volný čas, Sport, Cestování, Kultura, atd.</w:t>
      </w:r>
    </w:p>
    <w:p w:rsidR="00826C2C" w:rsidRPr="00083B1D" w:rsidRDefault="00826C2C" w:rsidP="00826C2C">
      <w:pPr>
        <w:rPr>
          <w:rFonts w:eastAsia="Times New Roman" w:cs="Tahoma"/>
        </w:rPr>
      </w:pPr>
      <w:r w:rsidRPr="00083B1D">
        <w:rPr>
          <w:rFonts w:eastAsia="Times New Roman" w:cs="Tahoma"/>
          <w:bCs/>
        </w:rPr>
        <w:t>V rámci konverzace a řešení jazykových situací porota hodnotí jazykové znalosti, výslovnost, adekvátnost reakce, úroveň slovní zásoby a kreativitu odpovědi, gramatiku.</w:t>
      </w:r>
    </w:p>
    <w:p w:rsidR="00826C2C" w:rsidRPr="003E3627" w:rsidRDefault="00826C2C" w:rsidP="00826C2C">
      <w:pPr>
        <w:spacing w:after="0"/>
        <w:rPr>
          <w:rFonts w:cs="Tahoma"/>
          <w:sz w:val="6"/>
          <w:szCs w:val="6"/>
        </w:rPr>
      </w:pPr>
    </w:p>
    <w:p w:rsidR="00083B1D" w:rsidRDefault="00083B1D" w:rsidP="00083B1D">
      <w:pPr>
        <w:pStyle w:val="Zkladntext"/>
        <w:spacing w:before="0"/>
        <w:rPr>
          <w:rFonts w:asciiTheme="minorHAnsi" w:hAnsiTheme="minorHAnsi" w:cs="Tahoma"/>
          <w:b/>
          <w:color w:val="FF0000"/>
          <w:sz w:val="28"/>
          <w:szCs w:val="28"/>
        </w:rPr>
      </w:pPr>
      <w:r w:rsidRPr="00632971">
        <w:rPr>
          <w:rFonts w:asciiTheme="minorHAnsi" w:hAnsiTheme="minorHAnsi" w:cs="Tahoma"/>
          <w:b/>
          <w:color w:val="FF0000"/>
          <w:sz w:val="28"/>
          <w:szCs w:val="28"/>
        </w:rPr>
        <w:t xml:space="preserve">Důležité změny pro letošní rok: </w:t>
      </w:r>
    </w:p>
    <w:p w:rsidR="00083B1D" w:rsidRDefault="00083B1D" w:rsidP="00083B1D">
      <w:pPr>
        <w:pStyle w:val="Zkladntext"/>
        <w:numPr>
          <w:ilvl w:val="0"/>
          <w:numId w:val="2"/>
        </w:numPr>
        <w:spacing w:before="0"/>
        <w:rPr>
          <w:rFonts w:asciiTheme="minorHAnsi" w:hAnsiTheme="minorHAnsi" w:cs="Tahoma"/>
          <w:sz w:val="24"/>
          <w:szCs w:val="24"/>
        </w:rPr>
      </w:pPr>
      <w:r w:rsidRPr="00632971">
        <w:rPr>
          <w:rFonts w:asciiTheme="minorHAnsi" w:hAnsiTheme="minorHAnsi" w:cs="Tahoma"/>
          <w:sz w:val="24"/>
          <w:szCs w:val="24"/>
        </w:rPr>
        <w:t xml:space="preserve">k přihlášce </w:t>
      </w:r>
      <w:r>
        <w:rPr>
          <w:rFonts w:asciiTheme="minorHAnsi" w:hAnsiTheme="minorHAnsi" w:cs="Tahoma"/>
          <w:sz w:val="24"/>
          <w:szCs w:val="24"/>
        </w:rPr>
        <w:t xml:space="preserve">žáka postupujícího do krajského kola </w:t>
      </w:r>
      <w:r w:rsidRPr="00632971">
        <w:rPr>
          <w:rFonts w:asciiTheme="minorHAnsi" w:hAnsiTheme="minorHAnsi" w:cs="Tahoma"/>
          <w:sz w:val="24"/>
          <w:szCs w:val="24"/>
        </w:rPr>
        <w:t xml:space="preserve">prosím </w:t>
      </w:r>
      <w:r>
        <w:rPr>
          <w:rFonts w:asciiTheme="minorHAnsi" w:hAnsiTheme="minorHAnsi" w:cs="Tahoma"/>
          <w:sz w:val="24"/>
          <w:szCs w:val="24"/>
        </w:rPr>
        <w:t>přiložte jeho fotografii</w:t>
      </w:r>
    </w:p>
    <w:p w:rsidR="00083B1D" w:rsidRDefault="00083B1D" w:rsidP="00083B1D">
      <w:pPr>
        <w:pStyle w:val="Zkladntext"/>
        <w:numPr>
          <w:ilvl w:val="0"/>
          <w:numId w:val="2"/>
        </w:numPr>
        <w:spacing w:before="0"/>
        <w:rPr>
          <w:rFonts w:asciiTheme="minorHAnsi" w:hAnsiTheme="minorHAnsi" w:cs="Tahoma"/>
          <w:sz w:val="24"/>
          <w:szCs w:val="24"/>
        </w:rPr>
      </w:pPr>
      <w:r>
        <w:rPr>
          <w:rFonts w:asciiTheme="minorHAnsi" w:hAnsiTheme="minorHAnsi" w:cs="Tahoma"/>
          <w:sz w:val="24"/>
          <w:szCs w:val="24"/>
        </w:rPr>
        <w:t>vysílající škola je zodpovědná za účast svého žáka v distančním kole soutěže – škola zajistí kameru, která bude žáka snímat a také pedagogický dozor, který bude na žáka a plnění podmínek soutěže dohlížet</w:t>
      </w:r>
    </w:p>
    <w:p w:rsidR="00826C2C" w:rsidRPr="00083B1D" w:rsidRDefault="00083B1D" w:rsidP="00826C2C">
      <w:pPr>
        <w:pStyle w:val="Zkladntext"/>
        <w:numPr>
          <w:ilvl w:val="0"/>
          <w:numId w:val="2"/>
        </w:numPr>
        <w:spacing w:before="0"/>
        <w:rPr>
          <w:rFonts w:asciiTheme="minorHAnsi" w:hAnsiTheme="minorHAnsi" w:cs="Tahoma"/>
          <w:sz w:val="24"/>
          <w:szCs w:val="24"/>
        </w:rPr>
      </w:pPr>
      <w:r>
        <w:rPr>
          <w:rFonts w:asciiTheme="minorHAnsi" w:hAnsiTheme="minorHAnsi" w:cs="Tahoma"/>
          <w:sz w:val="24"/>
          <w:szCs w:val="24"/>
        </w:rPr>
        <w:t xml:space="preserve">krajské kolo se bude realizovat zřejmě pomocí aplikace </w:t>
      </w:r>
      <w:r>
        <w:rPr>
          <w:rFonts w:asciiTheme="minorHAnsi" w:hAnsiTheme="minorHAnsi" w:cs="Tahoma"/>
          <w:b/>
          <w:sz w:val="24"/>
          <w:szCs w:val="24"/>
        </w:rPr>
        <w:t xml:space="preserve">Google </w:t>
      </w:r>
      <w:proofErr w:type="spellStart"/>
      <w:r>
        <w:rPr>
          <w:rFonts w:asciiTheme="minorHAnsi" w:hAnsiTheme="minorHAnsi" w:cs="Tahoma"/>
          <w:b/>
          <w:sz w:val="24"/>
          <w:szCs w:val="24"/>
        </w:rPr>
        <w:t>meet</w:t>
      </w:r>
      <w:proofErr w:type="spellEnd"/>
    </w:p>
    <w:p w:rsidR="00597D5C" w:rsidRDefault="00597D5C" w:rsidP="00083B1D">
      <w:pPr>
        <w:spacing w:after="0" w:line="240" w:lineRule="auto"/>
        <w:rPr>
          <w:b/>
          <w:color w:val="FF0000"/>
          <w:sz w:val="28"/>
          <w:szCs w:val="28"/>
        </w:rPr>
      </w:pPr>
    </w:p>
    <w:p w:rsidR="00826C2C" w:rsidRPr="00083B1D" w:rsidRDefault="00826C2C" w:rsidP="00083B1D">
      <w:pPr>
        <w:spacing w:after="0" w:line="240" w:lineRule="auto"/>
        <w:rPr>
          <w:sz w:val="28"/>
          <w:szCs w:val="28"/>
        </w:rPr>
      </w:pPr>
      <w:r w:rsidRPr="0010652B">
        <w:rPr>
          <w:b/>
          <w:color w:val="FF0000"/>
          <w:sz w:val="28"/>
          <w:szCs w:val="28"/>
        </w:rPr>
        <w:lastRenderedPageBreak/>
        <w:t>Přihlášku do krajského kola</w:t>
      </w:r>
      <w:r w:rsidRPr="0010652B">
        <w:rPr>
          <w:color w:val="FF0000"/>
          <w:sz w:val="28"/>
          <w:szCs w:val="28"/>
        </w:rPr>
        <w:t xml:space="preserve"> </w:t>
      </w:r>
      <w:r w:rsidRPr="0010652B">
        <w:rPr>
          <w:sz w:val="28"/>
          <w:szCs w:val="28"/>
        </w:rPr>
        <w:t xml:space="preserve">je nutné </w:t>
      </w:r>
      <w:r w:rsidRPr="0010652B">
        <w:rPr>
          <w:b/>
          <w:color w:val="FF0000"/>
          <w:sz w:val="28"/>
          <w:szCs w:val="28"/>
        </w:rPr>
        <w:t>odeslat nejpozději</w:t>
      </w:r>
      <w:r w:rsidRPr="0010652B">
        <w:rPr>
          <w:color w:val="FF0000"/>
          <w:sz w:val="28"/>
          <w:szCs w:val="28"/>
        </w:rPr>
        <w:t xml:space="preserve"> do </w:t>
      </w:r>
      <w:proofErr w:type="gramStart"/>
      <w:r w:rsidR="00083B1D">
        <w:rPr>
          <w:b/>
          <w:color w:val="FF0000"/>
          <w:sz w:val="28"/>
          <w:szCs w:val="28"/>
        </w:rPr>
        <w:t>2</w:t>
      </w:r>
      <w:r w:rsidR="004A595F">
        <w:rPr>
          <w:b/>
          <w:color w:val="FF0000"/>
          <w:sz w:val="28"/>
          <w:szCs w:val="28"/>
        </w:rPr>
        <w:t>6</w:t>
      </w:r>
      <w:r w:rsidRPr="0010652B">
        <w:rPr>
          <w:b/>
          <w:color w:val="FF0000"/>
          <w:sz w:val="28"/>
          <w:szCs w:val="28"/>
        </w:rPr>
        <w:t>.02.202</w:t>
      </w:r>
      <w:r w:rsidR="00083B1D">
        <w:rPr>
          <w:b/>
          <w:color w:val="FF0000"/>
          <w:sz w:val="28"/>
          <w:szCs w:val="28"/>
        </w:rPr>
        <w:t>1</w:t>
      </w:r>
      <w:proofErr w:type="gramEnd"/>
      <w:r w:rsidRPr="0010652B">
        <w:rPr>
          <w:b/>
          <w:color w:val="FF0000"/>
          <w:sz w:val="28"/>
          <w:szCs w:val="28"/>
        </w:rPr>
        <w:t xml:space="preserve"> </w:t>
      </w:r>
      <w:r w:rsidRPr="0010652B">
        <w:rPr>
          <w:sz w:val="28"/>
          <w:szCs w:val="28"/>
        </w:rPr>
        <w:t>a pouze na e-mailovou adresu:</w:t>
      </w:r>
      <w:r w:rsidR="00083B1D">
        <w:rPr>
          <w:sz w:val="28"/>
          <w:szCs w:val="28"/>
        </w:rPr>
        <w:t xml:space="preserve"> </w:t>
      </w:r>
      <w:hyperlink r:id="rId8" w:history="1">
        <w:r w:rsidRPr="00083B1D">
          <w:rPr>
            <w:rStyle w:val="Hypertextovodkaz"/>
            <w:sz w:val="24"/>
            <w:szCs w:val="24"/>
          </w:rPr>
          <w:t>helena.skalova@svc-korunka.cz</w:t>
        </w:r>
      </w:hyperlink>
      <w:r w:rsidRPr="00083B1D">
        <w:rPr>
          <w:sz w:val="24"/>
          <w:szCs w:val="24"/>
        </w:rPr>
        <w:t xml:space="preserve"> Další informace: Středisko volného času Korunka, O.-Mariánské Hory. </w:t>
      </w:r>
      <w:proofErr w:type="gramStart"/>
      <w:r w:rsidRPr="00083B1D">
        <w:rPr>
          <w:sz w:val="24"/>
          <w:szCs w:val="24"/>
        </w:rPr>
        <w:t>tel</w:t>
      </w:r>
      <w:proofErr w:type="gramEnd"/>
      <w:r w:rsidRPr="00083B1D">
        <w:rPr>
          <w:sz w:val="24"/>
          <w:szCs w:val="24"/>
        </w:rPr>
        <w:t xml:space="preserve">: 599 524 874, 725 552 954 </w:t>
      </w:r>
      <w:r w:rsidRPr="00083B1D">
        <w:rPr>
          <w:b/>
          <w:sz w:val="24"/>
          <w:szCs w:val="24"/>
        </w:rPr>
        <w:t>Mgr. Helena Skálová</w:t>
      </w:r>
    </w:p>
    <w:p w:rsidR="0074266C" w:rsidRDefault="0074266C" w:rsidP="00826C2C">
      <w:pPr>
        <w:spacing w:after="0"/>
        <w:rPr>
          <w:sz w:val="24"/>
          <w:szCs w:val="24"/>
        </w:rPr>
      </w:pPr>
    </w:p>
    <w:p w:rsidR="00826C2C" w:rsidRPr="0010652B" w:rsidRDefault="00826C2C" w:rsidP="00826C2C">
      <w:pPr>
        <w:spacing w:after="0"/>
        <w:rPr>
          <w:sz w:val="24"/>
          <w:szCs w:val="24"/>
        </w:rPr>
      </w:pPr>
      <w:r w:rsidRPr="0010652B">
        <w:rPr>
          <w:sz w:val="24"/>
          <w:szCs w:val="24"/>
        </w:rPr>
        <w:t>Pozvánku na krajské kolo s podrobnějšími informacemi zašleme po obdržení Vaší přihlášky.</w:t>
      </w:r>
    </w:p>
    <w:p w:rsidR="00826C2C" w:rsidRDefault="00826C2C" w:rsidP="00826C2C">
      <w:pPr>
        <w:spacing w:after="0"/>
      </w:pPr>
    </w:p>
    <w:p w:rsidR="00826C2C" w:rsidRPr="003E3627" w:rsidRDefault="00826C2C" w:rsidP="00826C2C">
      <w:pPr>
        <w:spacing w:after="0"/>
      </w:pPr>
    </w:p>
    <w:p w:rsidR="00826C2C" w:rsidRPr="00083B1D" w:rsidRDefault="00826C2C" w:rsidP="00826C2C">
      <w:pPr>
        <w:spacing w:after="0" w:line="240" w:lineRule="auto"/>
        <w:rPr>
          <w:b/>
          <w:i/>
        </w:rPr>
      </w:pPr>
      <w:r w:rsidRPr="00083B1D">
        <w:rPr>
          <w:b/>
          <w:i/>
        </w:rPr>
        <w:t>Přeji všem mnoho úspěchů.</w:t>
      </w:r>
      <w:r w:rsidRPr="00083B1D">
        <w:rPr>
          <w:b/>
          <w:i/>
        </w:rPr>
        <w:tab/>
      </w:r>
      <w:r w:rsidRPr="00083B1D">
        <w:rPr>
          <w:b/>
          <w:i/>
        </w:rPr>
        <w:tab/>
      </w:r>
      <w:r w:rsidR="00597D5C">
        <w:rPr>
          <w:b/>
          <w:i/>
        </w:rPr>
        <w:tab/>
      </w:r>
      <w:r w:rsidR="00597D5C">
        <w:rPr>
          <w:b/>
          <w:i/>
        </w:rPr>
        <w:tab/>
      </w:r>
      <w:r w:rsidRPr="00083B1D">
        <w:rPr>
          <w:b/>
          <w:i/>
        </w:rPr>
        <w:t>Mgr. Helena Skálová, tajemnice KK JR</w:t>
      </w:r>
      <w:r w:rsidRPr="00083B1D">
        <w:rPr>
          <w:b/>
          <w:i/>
        </w:rPr>
        <w:tab/>
      </w:r>
      <w:r w:rsidRPr="00083B1D">
        <w:rPr>
          <w:b/>
          <w:i/>
        </w:rPr>
        <w:tab/>
      </w:r>
      <w:r w:rsidRPr="00083B1D">
        <w:rPr>
          <w:b/>
          <w:i/>
        </w:rPr>
        <w:tab/>
      </w:r>
      <w:r w:rsidRPr="00083B1D">
        <w:rPr>
          <w:b/>
          <w:i/>
        </w:rPr>
        <w:tab/>
        <w:t xml:space="preserve">                </w:t>
      </w:r>
    </w:p>
    <w:p w:rsidR="00826C2C" w:rsidRPr="003E3627" w:rsidRDefault="00826C2C" w:rsidP="00826C2C">
      <w:pPr>
        <w:spacing w:after="0"/>
        <w:rPr>
          <w:sz w:val="6"/>
          <w:szCs w:val="6"/>
        </w:rPr>
      </w:pPr>
    </w:p>
    <w:p w:rsidR="00826C2C" w:rsidRDefault="00826C2C" w:rsidP="00826C2C">
      <w:pPr>
        <w:spacing w:after="0" w:line="240" w:lineRule="auto"/>
        <w:rPr>
          <w:b/>
          <w:color w:val="FF0000"/>
          <w:sz w:val="24"/>
          <w:szCs w:val="24"/>
        </w:rPr>
      </w:pPr>
    </w:p>
    <w:p w:rsidR="00826C2C" w:rsidRDefault="00826C2C" w:rsidP="00826C2C">
      <w:pPr>
        <w:spacing w:after="0" w:line="240" w:lineRule="auto"/>
        <w:rPr>
          <w:b/>
          <w:color w:val="FF0000"/>
          <w:sz w:val="24"/>
          <w:szCs w:val="24"/>
        </w:rPr>
      </w:pPr>
    </w:p>
    <w:p w:rsidR="00083B1D" w:rsidRPr="00C900E6" w:rsidRDefault="00083B1D" w:rsidP="00083B1D">
      <w:pPr>
        <w:spacing w:after="0" w:line="240" w:lineRule="auto"/>
        <w:rPr>
          <w:rFonts w:ascii="Calibri" w:hAnsi="Calibri" w:cs="Arial"/>
          <w:b/>
          <w:bCs/>
          <w:color w:val="7F7F7F" w:themeColor="text1" w:themeTint="80"/>
          <w:sz w:val="28"/>
          <w:szCs w:val="28"/>
        </w:rPr>
      </w:pPr>
      <w:r w:rsidRPr="00C900E6">
        <w:rPr>
          <w:rFonts w:ascii="Calibri" w:hAnsi="Calibri" w:cs="Arial"/>
          <w:b/>
          <w:bCs/>
          <w:sz w:val="28"/>
          <w:szCs w:val="28"/>
        </w:rPr>
        <w:t>Výpis z propozic pro jazykové soutěže 20</w:t>
      </w:r>
      <w:r>
        <w:rPr>
          <w:rFonts w:ascii="Calibri" w:hAnsi="Calibri" w:cs="Arial"/>
          <w:b/>
          <w:bCs/>
          <w:sz w:val="28"/>
          <w:szCs w:val="28"/>
        </w:rPr>
        <w:t>20</w:t>
      </w:r>
      <w:r w:rsidRPr="00C900E6">
        <w:rPr>
          <w:rFonts w:ascii="Calibri" w:hAnsi="Calibri" w:cs="Arial"/>
          <w:b/>
          <w:bCs/>
          <w:sz w:val="28"/>
          <w:szCs w:val="28"/>
        </w:rPr>
        <w:t>/20</w:t>
      </w:r>
      <w:r>
        <w:rPr>
          <w:rFonts w:ascii="Calibri" w:hAnsi="Calibri" w:cs="Arial"/>
          <w:b/>
          <w:bCs/>
          <w:sz w:val="28"/>
          <w:szCs w:val="28"/>
        </w:rPr>
        <w:t>21</w:t>
      </w:r>
      <w:r w:rsidRPr="00C900E6">
        <w:rPr>
          <w:rFonts w:ascii="Calibri" w:hAnsi="Calibri" w:cs="Arial"/>
          <w:b/>
          <w:bCs/>
          <w:sz w:val="28"/>
          <w:szCs w:val="28"/>
        </w:rPr>
        <w:t>, NIDV Praha/ TALENTCENTRUM:</w:t>
      </w:r>
    </w:p>
    <w:p w:rsidR="00083B1D" w:rsidRDefault="00083B1D" w:rsidP="00083B1D">
      <w:pPr>
        <w:spacing w:after="0" w:line="240" w:lineRule="auto"/>
        <w:rPr>
          <w:rFonts w:ascii="Calibri" w:hAnsi="Calibri" w:cs="Arial"/>
          <w:b/>
          <w:bCs/>
          <w:color w:val="7F7F7F" w:themeColor="text1" w:themeTint="80"/>
        </w:rPr>
      </w:pP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Cílem soutěží v cizích jazycích je rozvíjet zájem žáků o studium těchto jazyků, posilovat jejich motivaci ke studiu, zvýšit úroveň komunikativního ovládání cizích jazyků u žáků základních a středních škol. </w:t>
      </w: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Soutěže zhodnotí schopnost žáků použít cizí jazyk v komunikaci s rodilými mluvčími a využít cizího jazyka jako prostředku ke sdílení informací. </w:t>
      </w: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Organizace soutěže: </w:t>
      </w:r>
    </w:p>
    <w:p w:rsidR="00083B1D" w:rsidRPr="00BE6DA1" w:rsidRDefault="00083B1D" w:rsidP="00083B1D">
      <w:pPr>
        <w:pStyle w:val="Default"/>
        <w:spacing w:after="18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1. Soutěže jsou dobrovolné a jsou určeny jednotlivcům, kteří v době konání soutěže nepřesáhli věkovou hranici 20 let. (Žák, kterému je v době soutěže 20 let, může soutěžit.) </w:t>
      </w:r>
    </w:p>
    <w:p w:rsidR="00083B1D" w:rsidRDefault="00083B1D" w:rsidP="00083B1D">
      <w:pPr>
        <w:pStyle w:val="Default"/>
        <w:spacing w:after="18"/>
        <w:rPr>
          <w:rFonts w:asciiTheme="minorHAnsi" w:hAnsiTheme="minorHAnsi" w:cstheme="minorHAnsi"/>
          <w:sz w:val="22"/>
          <w:szCs w:val="22"/>
        </w:rPr>
      </w:pPr>
    </w:p>
    <w:p w:rsidR="00083B1D" w:rsidRPr="00BE6DA1" w:rsidRDefault="00083B1D" w:rsidP="00083B1D">
      <w:pPr>
        <w:pStyle w:val="Default"/>
        <w:spacing w:after="18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2. Žák může soutěžit </w:t>
      </w:r>
      <w:r w:rsidRPr="00BE6DA1">
        <w:rPr>
          <w:rFonts w:asciiTheme="minorHAnsi" w:hAnsiTheme="minorHAnsi" w:cstheme="minorHAnsi"/>
          <w:b/>
          <w:bCs/>
          <w:sz w:val="22"/>
          <w:szCs w:val="22"/>
        </w:rPr>
        <w:t>pouze v jedné kategorii</w:t>
      </w:r>
      <w:r w:rsidRPr="00BE6DA1">
        <w:rPr>
          <w:rFonts w:asciiTheme="minorHAnsi" w:hAnsiTheme="minorHAnsi" w:cstheme="minorHAnsi"/>
          <w:sz w:val="22"/>
          <w:szCs w:val="22"/>
        </w:rPr>
        <w:t xml:space="preserve">, a to buď v kategorii, která odpovídá jeho ročníku, nebo může soutěžit v kategorii vyšší. </w:t>
      </w:r>
    </w:p>
    <w:p w:rsidR="00083B1D" w:rsidRDefault="00083B1D" w:rsidP="00083B1D">
      <w:pPr>
        <w:pStyle w:val="Default"/>
        <w:spacing w:after="18"/>
        <w:rPr>
          <w:rFonts w:asciiTheme="minorHAnsi" w:hAnsiTheme="minorHAnsi" w:cstheme="minorHAnsi"/>
          <w:sz w:val="22"/>
          <w:szCs w:val="22"/>
        </w:rPr>
      </w:pPr>
    </w:p>
    <w:p w:rsidR="00083B1D" w:rsidRPr="00BE6DA1" w:rsidRDefault="00083B1D" w:rsidP="00083B1D">
      <w:pPr>
        <w:pStyle w:val="Default"/>
        <w:spacing w:after="18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3. Žáka není možné zařadit přímo do vyššího soutěžního kola. Je třeba účastnit se všech postupových kol předepsaných pro danou soutěžní kategorii (viz propozice část A. Kategorie). </w:t>
      </w:r>
    </w:p>
    <w:p w:rsidR="00083B1D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4. Španělský a ruský jazyk mají kategorie pro žáky, kteří měli či mají trvalou možnost komunikovat v daném jazyce mimo samotnou jazykovou výuku. Jedná se například o tyto případy: </w:t>
      </w: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a) žák pobýval během 5. roč. ZŠ; 2. stupně základní školy a středního vzdělávání v dané jazykové oblasti déle než šest měsíců nepřetržitě; </w:t>
      </w: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b) žák v rámci školní docházky se učí/učil alespoň po dobu jednoho školního roku více předmětů v daném jazyce v celkové časové dotaci 6 a více hodin týdně (nepočítá se samotná výuka přísl. CJ); </w:t>
      </w: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například: navštěvuje/navštěvoval bilingvní gymnázium či jinou školu, která má povolení MŠMT k výuce některých předmětů v cizím jazyce. </w:t>
      </w: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c) žák pochází z bilingvní rodiny, ale rodiče nežijí dlouhodobě ve společné domácnosti, nicméně dcera/syn je s rodičem (rodilým mluvčím) v kontaktu, případně je v kontaktu s prarodiči či jinými příbuznými (rodilí mluvčí); </w:t>
      </w: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d) rodič je sice jiné národnosti (není rodilý mluvčí), ale uvedený jazyk používá v komunikaci se svými dětmi místo svého rodného jazyka (např. otec je Ind, ale komunikuje s dětmi anglicky, Ukrajinec, ale komunikuje s dětmi rusky). </w:t>
      </w:r>
    </w:p>
    <w:p w:rsidR="00083B1D" w:rsidRDefault="00083B1D" w:rsidP="00083B1D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Vzhledem k veliké variabilitě možných situací nelze v propozicích vyčerpávajícím způsobem vymezit všechny případy. Škola, která žáka/žákyni a její/jeho rodinné podmínky zná nejlépe, musí pro rozhodnutí, zda zařadit či nezařadit žáka do příslušné kategorie soutěže, odpovědně zvážit konkrétní situaci s cílem nepoškodit a neodradit ostatní soutěžící, kteří nadstandardní podmínky v uvedeném cizím jazyce nemají. </w:t>
      </w: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Pozn.: </w:t>
      </w:r>
    </w:p>
    <w:p w:rsidR="00083B1D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V ostatních jazykových soutěžích (němčina, angličtina, francouzština) nejsou pro školní rok 2020/2021 vyhlášené kategorie pro žáky, kteří měli či mají trvalou možnost komunikovat v daném jazyce mimo samotnou jazykovou výuku. Tyto žáky není možné zařadit do vyhlášených kategorií uvedených soutěží a nemohou se tedy </w:t>
      </w:r>
      <w:r>
        <w:rPr>
          <w:rFonts w:asciiTheme="minorHAnsi" w:hAnsiTheme="minorHAnsi" w:cstheme="minorHAnsi"/>
          <w:b/>
          <w:bCs/>
          <w:sz w:val="22"/>
          <w:szCs w:val="22"/>
        </w:rPr>
        <w:t>soutěží v NJ, AJ a FJ účastnit.</w:t>
      </w: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5. </w:t>
      </w: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Do soutěží v cizích jazycích </w:t>
      </w:r>
      <w:r w:rsidRPr="00BE6DA1">
        <w:rPr>
          <w:rFonts w:asciiTheme="minorHAnsi" w:hAnsiTheme="minorHAnsi" w:cstheme="minorHAnsi"/>
          <w:sz w:val="22"/>
          <w:szCs w:val="22"/>
        </w:rPr>
        <w:t xml:space="preserve">(včetně kategorií pro žáky, kteří měli či mají trvalou možnost komunikovat v daném jazyce mimo samotnou jazykovou výuku) </w:t>
      </w: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se nezařazují žáci, pro které je daný jazyk mateřským jazykem nebo žáci z bilingvních (dvojjazyčných) rodin, tj. od narození jsou vychováváni v daném jazyce, takže ho mohou používat rovnocenně jazyku mateřskému. </w:t>
      </w: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Tito žáci se mohou účastnit jiných jazykových soutěží. </w:t>
      </w:r>
    </w:p>
    <w:p w:rsidR="00083B1D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6. UPOZORNĚNÍ </w:t>
      </w: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MŠMT vyhlásilo pro školní rok 2020/2021 dotační program Soutěže a přehlídky v zájmovém vzdělávání </w:t>
      </w: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pouze pro distančně konané soutěže. Soutěže v cizích jazycích se tedy v tomto školním roce budou konat distančně. </w:t>
      </w:r>
      <w:r w:rsidRPr="00BE6DA1">
        <w:rPr>
          <w:rFonts w:asciiTheme="minorHAnsi" w:hAnsiTheme="minorHAnsi" w:cstheme="minorHAnsi"/>
          <w:sz w:val="22"/>
          <w:szCs w:val="22"/>
        </w:rPr>
        <w:t xml:space="preserve"> </w:t>
      </w:r>
      <w:r w:rsidRPr="00BE6DA1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Co to znamená pro organizátory jednotlivých soutěžních úrovní: </w:t>
      </w: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E6DA1">
        <w:rPr>
          <w:rFonts w:asciiTheme="minorHAnsi" w:hAnsiTheme="minorHAnsi" w:cstheme="minorHAnsi"/>
          <w:color w:val="auto"/>
          <w:sz w:val="22"/>
          <w:szCs w:val="22"/>
        </w:rPr>
        <w:t xml:space="preserve">Předsedové komisí všech postupových kol zajistí, aby soutěžící včas obdrželi informace a technické údaje potřebné pro jejich online spojení s hodnotící komisí. </w:t>
      </w: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Školní kola </w:t>
      </w: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E6DA1">
        <w:rPr>
          <w:rFonts w:asciiTheme="minorHAnsi" w:hAnsiTheme="minorHAnsi" w:cstheme="minorHAnsi"/>
          <w:color w:val="auto"/>
          <w:sz w:val="22"/>
          <w:szCs w:val="22"/>
        </w:rPr>
        <w:t xml:space="preserve">a) jsou v souladu s platným organizačním řádem v kompetenci škol. Za jejich organizaci zodpovídá ředitel školy, který pověřuje organizací soutěže a zajištěním soutěžních úkolů příslušného pedagoga, </w:t>
      </w:r>
    </w:p>
    <w:p w:rsidR="00083B1D" w:rsidRPr="00BE6DA1" w:rsidRDefault="00083B1D" w:rsidP="00083B1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E6DA1">
        <w:rPr>
          <w:rFonts w:asciiTheme="minorHAnsi" w:hAnsiTheme="minorHAnsi" w:cstheme="minorHAnsi"/>
          <w:color w:val="auto"/>
          <w:sz w:val="22"/>
          <w:szCs w:val="22"/>
        </w:rPr>
        <w:t xml:space="preserve">b) škola si zvolí distanční/online postup, kterým kolo zajistí s využitím IT nástrojů, které běžně při distanční výuce používá, </w:t>
      </w:r>
    </w:p>
    <w:p w:rsidR="00083B1D" w:rsidRPr="00BE6DA1" w:rsidRDefault="00083B1D" w:rsidP="00083B1D">
      <w:pPr>
        <w:spacing w:after="0" w:line="240" w:lineRule="auto"/>
        <w:rPr>
          <w:rFonts w:cstheme="minorHAnsi"/>
          <w:b/>
          <w:bCs/>
          <w:color w:val="7F7F7F" w:themeColor="text1" w:themeTint="80"/>
        </w:rPr>
      </w:pPr>
      <w:r w:rsidRPr="00BE6DA1">
        <w:rPr>
          <w:rFonts w:cstheme="minorHAnsi"/>
        </w:rPr>
        <w:t>c) po vyhodnocení soutěže zpracuje předseda komise výsledky. Úplnou výsledkovou listinu s vyznačením nejúspěšnějších (zpravidla prvních tří) žáků včetně celkového počtu žáků ve školním kole zašle organizátorovi vyššího, tj. okresního/krajského kola soutěže. Do vyššího kola postupuje v každé kategorii zpravidla vítěz.</w:t>
      </w:r>
    </w:p>
    <w:p w:rsidR="00083B1D" w:rsidRPr="00BE6DA1" w:rsidRDefault="00083B1D" w:rsidP="00083B1D">
      <w:pPr>
        <w:spacing w:after="0" w:line="240" w:lineRule="auto"/>
        <w:rPr>
          <w:rFonts w:cstheme="minorHAnsi"/>
          <w:b/>
          <w:bCs/>
          <w:color w:val="7F7F7F" w:themeColor="text1" w:themeTint="80"/>
        </w:rPr>
      </w:pPr>
    </w:p>
    <w:p w:rsidR="00083B1D" w:rsidRPr="00BE6DA1" w:rsidRDefault="00083B1D" w:rsidP="00083B1D">
      <w:pPr>
        <w:pStyle w:val="Zkladntext3"/>
        <w:numPr>
          <w:ilvl w:val="0"/>
          <w:numId w:val="13"/>
        </w:numPr>
        <w:spacing w:after="0" w:line="240" w:lineRule="auto"/>
        <w:ind w:left="0"/>
        <w:jc w:val="both"/>
        <w:rPr>
          <w:rFonts w:cstheme="minorHAnsi"/>
          <w:b/>
          <w:i/>
          <w:sz w:val="22"/>
          <w:szCs w:val="22"/>
        </w:rPr>
      </w:pPr>
      <w:r w:rsidRPr="00BE6DA1">
        <w:rPr>
          <w:rFonts w:cstheme="minorHAnsi"/>
          <w:b/>
          <w:i/>
          <w:sz w:val="22"/>
          <w:szCs w:val="22"/>
        </w:rPr>
        <w:t>Na přihlášce do soutěže garantuje soutěžící a ředitel školy, případně pověřený učitel, správnost zařazení soutěžícího do kategorie! V případě porušení pravidel pro zařazení soutěžícího do kategorie v souladu s propozicemi a Organizačním řádem soutěže (čl. 3, čl. 4, odst. 6, 7) bude postupováno následovně:</w:t>
      </w:r>
    </w:p>
    <w:p w:rsidR="00083B1D" w:rsidRPr="00BE6DA1" w:rsidRDefault="00083B1D" w:rsidP="00083B1D">
      <w:pPr>
        <w:pStyle w:val="Odstavecseseznamem"/>
        <w:numPr>
          <w:ilvl w:val="0"/>
          <w:numId w:val="12"/>
        </w:numPr>
        <w:ind w:left="454" w:hanging="454"/>
        <w:rPr>
          <w:rFonts w:asciiTheme="minorHAnsi" w:hAnsiTheme="minorHAnsi" w:cstheme="minorHAnsi"/>
          <w:i/>
          <w:sz w:val="22"/>
          <w:szCs w:val="22"/>
        </w:rPr>
      </w:pPr>
      <w:r w:rsidRPr="00BE6DA1">
        <w:rPr>
          <w:rFonts w:asciiTheme="minorHAnsi" w:hAnsiTheme="minorHAnsi" w:cstheme="minorHAnsi"/>
          <w:b/>
          <w:i/>
          <w:sz w:val="22"/>
          <w:szCs w:val="22"/>
        </w:rPr>
        <w:t>zjištění v průběhu soutěže</w:t>
      </w:r>
      <w:r w:rsidRPr="00BE6DA1">
        <w:rPr>
          <w:rFonts w:asciiTheme="minorHAnsi" w:hAnsiTheme="minorHAnsi" w:cstheme="minorHAnsi"/>
          <w:i/>
          <w:sz w:val="22"/>
          <w:szCs w:val="22"/>
        </w:rPr>
        <w:t xml:space="preserve"> – v případě, že příslušná porota zjistí, že soutěžící nesplňuje kritéria pro zařazení do příslušné kategorie, bude postupováno v souladu s OŘ soutěže (OK – čl. 7, odst. 10, KK – čl. 8, odst. 10, ÚK – čl. 10, odst. 6) a soutěžící bude hodnocen mimo pořadí;</w:t>
      </w:r>
    </w:p>
    <w:p w:rsidR="00083B1D" w:rsidRPr="00BE6DA1" w:rsidRDefault="00083B1D" w:rsidP="00083B1D">
      <w:pPr>
        <w:pStyle w:val="Odstavecseseznamem"/>
        <w:numPr>
          <w:ilvl w:val="0"/>
          <w:numId w:val="12"/>
        </w:numPr>
        <w:ind w:left="454" w:hanging="45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BE6DA1">
        <w:rPr>
          <w:rFonts w:asciiTheme="minorHAnsi" w:hAnsiTheme="minorHAnsi" w:cstheme="minorHAnsi"/>
          <w:b/>
          <w:i/>
          <w:sz w:val="22"/>
          <w:szCs w:val="22"/>
        </w:rPr>
        <w:t>zjištění následně po ukončení soutěže</w:t>
      </w:r>
      <w:r w:rsidRPr="00BE6DA1">
        <w:rPr>
          <w:rFonts w:asciiTheme="minorHAnsi" w:hAnsiTheme="minorHAnsi" w:cstheme="minorHAnsi"/>
          <w:i/>
          <w:sz w:val="22"/>
          <w:szCs w:val="22"/>
        </w:rPr>
        <w:t>, nej</w:t>
      </w:r>
      <w:r w:rsidR="00436ED0">
        <w:rPr>
          <w:rFonts w:asciiTheme="minorHAnsi" w:hAnsiTheme="minorHAnsi" w:cstheme="minorHAnsi"/>
          <w:i/>
          <w:sz w:val="22"/>
          <w:szCs w:val="22"/>
        </w:rPr>
        <w:t>později d</w:t>
      </w:r>
      <w:r w:rsidRPr="00BE6DA1">
        <w:rPr>
          <w:rFonts w:asciiTheme="minorHAnsi" w:hAnsiTheme="minorHAnsi" w:cstheme="minorHAnsi"/>
          <w:i/>
          <w:sz w:val="22"/>
          <w:szCs w:val="22"/>
        </w:rPr>
        <w:t>o 7 dnů po zveřejnění výsledků na webu příslušného organizátora, bude na základě jednoznačného vyjádření příslušné poroty a krajského úřadu (garanta okresních a krajských kol soutěže) postupováno v souladu s platným OŘ soutěže a žák bude hodnocen mimo pořadí. Proti rozhodnutí příslušného KÚ se nelze odvolat. Body přidělené v programu Excelence středních škol budou škole odebrány a pořadí posunuto/místo zůstane neobsazené. U kategorií nezařazených do programu Excelence bude upravena výsledková listina.</w:t>
      </w:r>
    </w:p>
    <w:p w:rsidR="00083B1D" w:rsidRPr="00BE6DA1" w:rsidRDefault="00083B1D" w:rsidP="00083B1D">
      <w:pPr>
        <w:pStyle w:val="Odstavecseseznamem"/>
        <w:ind w:left="454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826C2C" w:rsidRDefault="00826C2C" w:rsidP="00826C2C">
      <w:pPr>
        <w:spacing w:after="0" w:line="240" w:lineRule="auto"/>
        <w:rPr>
          <w:b/>
          <w:color w:val="FF0000"/>
          <w:sz w:val="24"/>
          <w:szCs w:val="24"/>
        </w:rPr>
      </w:pPr>
    </w:p>
    <w:p w:rsidR="00826C2C" w:rsidRDefault="00826C2C" w:rsidP="00826C2C">
      <w:pPr>
        <w:spacing w:after="0" w:line="240" w:lineRule="auto"/>
        <w:rPr>
          <w:b/>
          <w:color w:val="FF0000"/>
          <w:sz w:val="24"/>
          <w:szCs w:val="24"/>
        </w:rPr>
      </w:pPr>
    </w:p>
    <w:p w:rsidR="00826C2C" w:rsidRDefault="00826C2C" w:rsidP="00826C2C">
      <w:pPr>
        <w:spacing w:after="0" w:line="240" w:lineRule="auto"/>
        <w:rPr>
          <w:b/>
          <w:color w:val="FF0000"/>
          <w:sz w:val="24"/>
          <w:szCs w:val="24"/>
        </w:rPr>
      </w:pPr>
    </w:p>
    <w:p w:rsidR="00826C2C" w:rsidRPr="00703988" w:rsidRDefault="00826C2C" w:rsidP="00826C2C">
      <w:pPr>
        <w:spacing w:after="0" w:line="240" w:lineRule="auto"/>
        <w:rPr>
          <w:b/>
          <w:color w:val="FF0000"/>
          <w:sz w:val="40"/>
          <w:szCs w:val="40"/>
        </w:rPr>
      </w:pPr>
      <w:r w:rsidRPr="00703988">
        <w:rPr>
          <w:b/>
          <w:color w:val="FF0000"/>
          <w:sz w:val="28"/>
          <w:szCs w:val="28"/>
        </w:rPr>
        <w:t>*/*</w:t>
      </w:r>
      <w:r>
        <w:rPr>
          <w:b/>
          <w:color w:val="FF0000"/>
          <w:sz w:val="28"/>
          <w:szCs w:val="28"/>
        </w:rPr>
        <w:t xml:space="preserve"> </w:t>
      </w:r>
      <w:r w:rsidRPr="00703988">
        <w:rPr>
          <w:b/>
          <w:color w:val="FF0000"/>
          <w:sz w:val="28"/>
          <w:szCs w:val="28"/>
        </w:rPr>
        <w:t xml:space="preserve"> </w:t>
      </w:r>
      <w:r w:rsidRPr="00703988">
        <w:rPr>
          <w:b/>
          <w:color w:val="FF0000"/>
          <w:sz w:val="40"/>
          <w:szCs w:val="40"/>
        </w:rPr>
        <w:t xml:space="preserve">Přihláška </w:t>
      </w:r>
      <w:r>
        <w:rPr>
          <w:b/>
          <w:color w:val="FF0000"/>
          <w:sz w:val="40"/>
          <w:szCs w:val="40"/>
        </w:rPr>
        <w:t>a souhlas s GDPR</w:t>
      </w:r>
      <w:r w:rsidRPr="002B1CEB">
        <w:rPr>
          <w:b/>
          <w:color w:val="FF0000"/>
          <w:sz w:val="40"/>
          <w:szCs w:val="40"/>
        </w:rPr>
        <w:t xml:space="preserve"> </w:t>
      </w:r>
      <w:proofErr w:type="gramStart"/>
      <w:r w:rsidRPr="00703988">
        <w:rPr>
          <w:b/>
          <w:color w:val="FF0000"/>
          <w:sz w:val="40"/>
          <w:szCs w:val="40"/>
        </w:rPr>
        <w:t>viz</w:t>
      </w:r>
      <w:r>
        <w:rPr>
          <w:b/>
          <w:color w:val="FF0000"/>
          <w:sz w:val="40"/>
          <w:szCs w:val="40"/>
        </w:rPr>
        <w:t>.</w:t>
      </w:r>
      <w:r w:rsidRPr="00703988">
        <w:rPr>
          <w:b/>
          <w:color w:val="FF0000"/>
          <w:sz w:val="40"/>
          <w:szCs w:val="40"/>
        </w:rPr>
        <w:t xml:space="preserve"> níže</w:t>
      </w:r>
      <w:proofErr w:type="gramEnd"/>
    </w:p>
    <w:p w:rsidR="00826C2C" w:rsidRDefault="00826C2C" w:rsidP="00826C2C">
      <w:pPr>
        <w:spacing w:after="0" w:line="240" w:lineRule="auto"/>
        <w:rPr>
          <w:sz w:val="20"/>
          <w:szCs w:val="20"/>
        </w:rPr>
      </w:pPr>
    </w:p>
    <w:p w:rsidR="00826C2C" w:rsidRDefault="00826C2C" w:rsidP="00826C2C">
      <w:pPr>
        <w:spacing w:after="0" w:line="240" w:lineRule="auto"/>
        <w:rPr>
          <w:sz w:val="20"/>
          <w:szCs w:val="20"/>
        </w:rPr>
      </w:pPr>
    </w:p>
    <w:p w:rsidR="00826C2C" w:rsidRDefault="00826C2C" w:rsidP="00826C2C">
      <w:pPr>
        <w:spacing w:after="0" w:line="240" w:lineRule="auto"/>
        <w:rPr>
          <w:sz w:val="20"/>
          <w:szCs w:val="20"/>
        </w:rPr>
      </w:pPr>
    </w:p>
    <w:p w:rsidR="00826C2C" w:rsidRDefault="00826C2C" w:rsidP="00826C2C">
      <w:pPr>
        <w:spacing w:after="0" w:line="240" w:lineRule="auto"/>
        <w:rPr>
          <w:sz w:val="20"/>
          <w:szCs w:val="20"/>
        </w:rPr>
      </w:pPr>
    </w:p>
    <w:p w:rsidR="00826C2C" w:rsidRDefault="00826C2C" w:rsidP="00826C2C">
      <w:pPr>
        <w:spacing w:after="0" w:line="240" w:lineRule="auto"/>
        <w:rPr>
          <w:sz w:val="20"/>
          <w:szCs w:val="20"/>
        </w:rPr>
      </w:pPr>
    </w:p>
    <w:p w:rsidR="00826C2C" w:rsidRDefault="00826C2C" w:rsidP="00826C2C">
      <w:pPr>
        <w:spacing w:after="0" w:line="240" w:lineRule="auto"/>
        <w:rPr>
          <w:sz w:val="20"/>
          <w:szCs w:val="20"/>
        </w:rPr>
      </w:pPr>
    </w:p>
    <w:p w:rsidR="00826C2C" w:rsidRDefault="00826C2C" w:rsidP="00826C2C">
      <w:pPr>
        <w:spacing w:after="0" w:line="240" w:lineRule="auto"/>
        <w:rPr>
          <w:sz w:val="20"/>
          <w:szCs w:val="20"/>
        </w:rPr>
      </w:pPr>
    </w:p>
    <w:p w:rsidR="00597D5C" w:rsidRDefault="00597D5C" w:rsidP="00826C2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826C2C" w:rsidRDefault="00826C2C" w:rsidP="00826C2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r>
        <w:rPr>
          <w:rFonts w:ascii="Arial" w:hAnsi="Arial" w:cs="Arial"/>
          <w:b/>
          <w:bCs/>
          <w:color w:val="FF0000"/>
          <w:sz w:val="20"/>
          <w:szCs w:val="20"/>
        </w:rPr>
        <w:lastRenderedPageBreak/>
        <w:t>PŘIHLÁŠKU JE NUTNÉ VYPLNIT ŘÁDNĚ A ÚPLNĚ!</w:t>
      </w:r>
    </w:p>
    <w:p w:rsidR="00826C2C" w:rsidRDefault="00826C2C" w:rsidP="00826C2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826C2C" w:rsidRDefault="00826C2C" w:rsidP="00826C2C">
      <w:pPr>
        <w:spacing w:after="0"/>
        <w:ind w:left="369" w:right="48"/>
        <w:jc w:val="both"/>
      </w:pPr>
      <w:r>
        <w:rPr>
          <w:rFonts w:ascii="Tahoma" w:eastAsia="Tahoma" w:hAnsi="Tahoma" w:cs="Tahoma"/>
          <w:b/>
          <w:sz w:val="18"/>
        </w:rPr>
        <w:t>Přihláška</w:t>
      </w:r>
      <w:r>
        <w:rPr>
          <w:sz w:val="18"/>
        </w:rPr>
        <w:t xml:space="preserve"> do ........................………… </w:t>
      </w:r>
      <w:proofErr w:type="gramStart"/>
      <w:r>
        <w:rPr>
          <w:sz w:val="18"/>
        </w:rPr>
        <w:t xml:space="preserve">kola  </w:t>
      </w:r>
      <w:r>
        <w:rPr>
          <w:rFonts w:ascii="Tahoma" w:eastAsia="Tahoma" w:hAnsi="Tahoma" w:cs="Tahoma"/>
          <w:b/>
          <w:sz w:val="18"/>
        </w:rPr>
        <w:t>Soutěže</w:t>
      </w:r>
      <w:proofErr w:type="gramEnd"/>
      <w:r>
        <w:rPr>
          <w:rFonts w:ascii="Tahoma" w:eastAsia="Tahoma" w:hAnsi="Tahoma" w:cs="Tahoma"/>
          <w:b/>
          <w:sz w:val="18"/>
        </w:rPr>
        <w:t xml:space="preserve"> v jazyce</w:t>
      </w:r>
      <w:r>
        <w:rPr>
          <w:sz w:val="18"/>
        </w:rPr>
        <w:t xml:space="preserve"> ....................………………............................................................. </w:t>
      </w:r>
    </w:p>
    <w:p w:rsidR="00826C2C" w:rsidRDefault="00826C2C" w:rsidP="00826C2C">
      <w:pPr>
        <w:spacing w:after="0"/>
        <w:ind w:left="369" w:right="48"/>
        <w:jc w:val="both"/>
        <w:rPr>
          <w:sz w:val="16"/>
          <w:szCs w:val="16"/>
        </w:rPr>
      </w:pPr>
    </w:p>
    <w:p w:rsidR="00826C2C" w:rsidRPr="00883465" w:rsidRDefault="00826C2C" w:rsidP="00826C2C">
      <w:pPr>
        <w:spacing w:after="0"/>
        <w:ind w:left="369" w:right="48"/>
        <w:jc w:val="both"/>
        <w:rPr>
          <w:sz w:val="16"/>
          <w:szCs w:val="16"/>
        </w:rPr>
      </w:pPr>
    </w:p>
    <w:p w:rsidR="00826C2C" w:rsidRDefault="00826C2C" w:rsidP="00826C2C">
      <w:pPr>
        <w:spacing w:after="0" w:line="240" w:lineRule="auto"/>
        <w:ind w:left="369" w:right="48"/>
        <w:jc w:val="both"/>
        <w:rPr>
          <w:sz w:val="18"/>
        </w:rPr>
      </w:pPr>
      <w:r>
        <w:rPr>
          <w:sz w:val="18"/>
        </w:rPr>
        <w:t xml:space="preserve">Jméno a </w:t>
      </w:r>
      <w:proofErr w:type="gramStart"/>
      <w:r>
        <w:rPr>
          <w:sz w:val="18"/>
        </w:rPr>
        <w:t>příjmení: ........................................................................................…</w:t>
      </w:r>
      <w:proofErr w:type="gramEnd"/>
      <w:r>
        <w:rPr>
          <w:sz w:val="18"/>
        </w:rPr>
        <w:t xml:space="preserve">…............................................................................. </w:t>
      </w:r>
    </w:p>
    <w:p w:rsidR="00826C2C" w:rsidRPr="00883465" w:rsidRDefault="00826C2C" w:rsidP="00826C2C">
      <w:pPr>
        <w:spacing w:after="220" w:line="360" w:lineRule="auto"/>
        <w:ind w:left="369" w:right="48"/>
        <w:jc w:val="both"/>
        <w:rPr>
          <w:sz w:val="16"/>
          <w:szCs w:val="16"/>
        </w:rPr>
      </w:pPr>
    </w:p>
    <w:p w:rsidR="00826C2C" w:rsidRDefault="00826C2C" w:rsidP="00826C2C">
      <w:pPr>
        <w:spacing w:after="98" w:line="240" w:lineRule="auto"/>
        <w:ind w:left="369" w:right="48"/>
        <w:jc w:val="both"/>
        <w:rPr>
          <w:sz w:val="18"/>
        </w:rPr>
      </w:pPr>
      <w:r>
        <w:rPr>
          <w:sz w:val="18"/>
        </w:rPr>
        <w:t xml:space="preserve">Datum </w:t>
      </w:r>
      <w:proofErr w:type="gramStart"/>
      <w:r>
        <w:rPr>
          <w:sz w:val="18"/>
        </w:rPr>
        <w:t>narození:..................................................</w:t>
      </w:r>
      <w:proofErr w:type="gramEnd"/>
      <w:r>
        <w:rPr>
          <w:sz w:val="18"/>
        </w:rPr>
        <w:t xml:space="preserve"> Adresa </w:t>
      </w:r>
      <w:proofErr w:type="gramStart"/>
      <w:r>
        <w:rPr>
          <w:sz w:val="18"/>
        </w:rPr>
        <w:t>bydliště:................................................................................................</w:t>
      </w:r>
      <w:proofErr w:type="gramEnd"/>
      <w:r>
        <w:rPr>
          <w:sz w:val="18"/>
        </w:rPr>
        <w:t xml:space="preserve"> </w:t>
      </w:r>
    </w:p>
    <w:p w:rsidR="00826C2C" w:rsidRPr="00883465" w:rsidRDefault="00826C2C" w:rsidP="00826C2C">
      <w:pPr>
        <w:spacing w:after="98" w:line="360" w:lineRule="auto"/>
        <w:ind w:left="369" w:right="48"/>
        <w:jc w:val="both"/>
        <w:rPr>
          <w:sz w:val="16"/>
          <w:szCs w:val="16"/>
        </w:rPr>
      </w:pPr>
    </w:p>
    <w:p w:rsidR="00826C2C" w:rsidRDefault="00826C2C" w:rsidP="00826C2C">
      <w:pPr>
        <w:spacing w:after="220" w:line="360" w:lineRule="auto"/>
        <w:ind w:left="369" w:right="48"/>
        <w:jc w:val="both"/>
      </w:pPr>
      <w:proofErr w:type="gramStart"/>
      <w:r>
        <w:rPr>
          <w:sz w:val="18"/>
        </w:rPr>
        <w:t>.......................................................................…</w:t>
      </w:r>
      <w:proofErr w:type="gramEnd"/>
      <w:r>
        <w:rPr>
          <w:sz w:val="18"/>
        </w:rPr>
        <w:t xml:space="preserve">…………………PSČ………….......................................................................................... </w:t>
      </w:r>
    </w:p>
    <w:p w:rsidR="00826C2C" w:rsidRDefault="00826C2C" w:rsidP="00826C2C">
      <w:pPr>
        <w:spacing w:after="220"/>
        <w:ind w:left="369" w:right="48"/>
        <w:jc w:val="both"/>
      </w:pPr>
      <w:proofErr w:type="gramStart"/>
      <w:r>
        <w:rPr>
          <w:sz w:val="18"/>
        </w:rPr>
        <w:t>tel.: ..........…</w:t>
      </w:r>
      <w:proofErr w:type="gramEnd"/>
      <w:r>
        <w:rPr>
          <w:sz w:val="18"/>
        </w:rPr>
        <w:t xml:space="preserve">………………………………. e-mail:……………………………………………........................................................................................ </w:t>
      </w:r>
    </w:p>
    <w:p w:rsidR="00826C2C" w:rsidRDefault="00826C2C" w:rsidP="00826C2C">
      <w:pPr>
        <w:spacing w:after="220"/>
        <w:ind w:left="369" w:right="48"/>
        <w:jc w:val="both"/>
      </w:pPr>
      <w:r>
        <w:rPr>
          <w:sz w:val="18"/>
        </w:rPr>
        <w:t xml:space="preserve">Ročník </w:t>
      </w:r>
      <w:proofErr w:type="gramStart"/>
      <w:r>
        <w:rPr>
          <w:sz w:val="18"/>
        </w:rPr>
        <w:t>školy: .........…</w:t>
      </w:r>
      <w:proofErr w:type="gramEnd"/>
      <w:r>
        <w:rPr>
          <w:sz w:val="18"/>
        </w:rPr>
        <w:t xml:space="preserve">………… Výuka jazyka v rámci vyučování od školního roku:.......................................... </w:t>
      </w:r>
    </w:p>
    <w:p w:rsidR="00826C2C" w:rsidRDefault="00826C2C" w:rsidP="00826C2C">
      <w:pPr>
        <w:spacing w:after="220"/>
        <w:ind w:left="369" w:right="48"/>
        <w:jc w:val="both"/>
      </w:pPr>
      <w:r>
        <w:rPr>
          <w:sz w:val="18"/>
        </w:rPr>
        <w:t xml:space="preserve">Kategorie: </w:t>
      </w:r>
      <w:proofErr w:type="gramStart"/>
      <w:r>
        <w:rPr>
          <w:sz w:val="18"/>
        </w:rPr>
        <w:t>…............…</w:t>
      </w:r>
      <w:proofErr w:type="gramEnd"/>
      <w:r>
        <w:rPr>
          <w:sz w:val="18"/>
        </w:rPr>
        <w:t xml:space="preserve">.. </w:t>
      </w:r>
    </w:p>
    <w:p w:rsidR="00826C2C" w:rsidRDefault="00826C2C" w:rsidP="00826C2C">
      <w:pPr>
        <w:tabs>
          <w:tab w:val="center" w:pos="1934"/>
          <w:tab w:val="center" w:pos="4065"/>
          <w:tab w:val="center" w:pos="4628"/>
          <w:tab w:val="center" w:pos="5338"/>
          <w:tab w:val="center" w:pos="6144"/>
        </w:tabs>
        <w:spacing w:after="220"/>
        <w:jc w:val="both"/>
      </w:pPr>
      <w:r>
        <w:rPr>
          <w:rFonts w:ascii="Calibri" w:eastAsia="Calibri" w:hAnsi="Calibri" w:cs="Calibri"/>
        </w:rPr>
        <w:t xml:space="preserve">       </w:t>
      </w:r>
      <w:r>
        <w:rPr>
          <w:sz w:val="18"/>
        </w:rPr>
        <w:t xml:space="preserve">Máte IVP (individuální vzdělávací plán):  </w:t>
      </w:r>
      <w:r>
        <w:rPr>
          <w:sz w:val="18"/>
        </w:rPr>
        <w:tab/>
        <w:t xml:space="preserve">ano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ne </w:t>
      </w:r>
    </w:p>
    <w:p w:rsidR="00826C2C" w:rsidRDefault="00826C2C" w:rsidP="00826C2C">
      <w:pPr>
        <w:spacing w:after="220"/>
        <w:ind w:left="369" w:right="48"/>
        <w:jc w:val="both"/>
      </w:pPr>
      <w:r>
        <w:rPr>
          <w:sz w:val="18"/>
        </w:rPr>
        <w:t>Pokud ano, specifikujte podporu nezbytnou pro účast v soutěži:…………………………………………………………………………………</w:t>
      </w:r>
      <w:proofErr w:type="gramStart"/>
      <w:r>
        <w:rPr>
          <w:sz w:val="18"/>
        </w:rPr>
        <w:t>…..........</w:t>
      </w:r>
      <w:proofErr w:type="gramEnd"/>
    </w:p>
    <w:p w:rsidR="00826C2C" w:rsidRDefault="00826C2C" w:rsidP="00826C2C">
      <w:pPr>
        <w:spacing w:after="220"/>
        <w:ind w:left="369" w:right="48"/>
        <w:jc w:val="both"/>
      </w:pPr>
      <w:r>
        <w:rPr>
          <w:sz w:val="18"/>
        </w:rPr>
        <w:t xml:space="preserve">Jméno, příjmení a titul </w:t>
      </w:r>
      <w:proofErr w:type="gramStart"/>
      <w:r>
        <w:rPr>
          <w:sz w:val="18"/>
        </w:rPr>
        <w:t>vyučujícího: ...............…</w:t>
      </w:r>
      <w:proofErr w:type="gramEnd"/>
      <w:r>
        <w:rPr>
          <w:sz w:val="18"/>
        </w:rPr>
        <w:t xml:space="preserve">………………………………………………........................................................................... </w:t>
      </w:r>
    </w:p>
    <w:p w:rsidR="00826C2C" w:rsidRDefault="00826C2C" w:rsidP="00826C2C">
      <w:pPr>
        <w:spacing w:after="0" w:line="240" w:lineRule="auto"/>
        <w:ind w:left="369" w:right="48"/>
        <w:rPr>
          <w:sz w:val="18"/>
        </w:rPr>
      </w:pPr>
      <w:r>
        <w:rPr>
          <w:sz w:val="18"/>
        </w:rPr>
        <w:t xml:space="preserve">Přesný název a adresa </w:t>
      </w:r>
      <w:proofErr w:type="gramStart"/>
      <w:r>
        <w:rPr>
          <w:sz w:val="18"/>
        </w:rPr>
        <w:t>školy: ....................................................................…</w:t>
      </w:r>
      <w:proofErr w:type="gramEnd"/>
      <w:r>
        <w:rPr>
          <w:sz w:val="18"/>
        </w:rPr>
        <w:t xml:space="preserve">……………………………….…………………………………….. </w:t>
      </w:r>
    </w:p>
    <w:p w:rsidR="00826C2C" w:rsidRPr="00883465" w:rsidRDefault="00826C2C" w:rsidP="00826C2C">
      <w:pPr>
        <w:spacing w:after="0" w:line="486" w:lineRule="auto"/>
        <w:ind w:left="369" w:right="48"/>
        <w:rPr>
          <w:sz w:val="16"/>
          <w:szCs w:val="16"/>
        </w:rPr>
      </w:pPr>
    </w:p>
    <w:p w:rsidR="00826C2C" w:rsidRDefault="00826C2C" w:rsidP="00826C2C">
      <w:pPr>
        <w:spacing w:after="2" w:line="240" w:lineRule="auto"/>
        <w:ind w:left="369" w:right="48"/>
        <w:rPr>
          <w:sz w:val="18"/>
        </w:rPr>
      </w:pPr>
      <w:r>
        <w:rPr>
          <w:sz w:val="18"/>
        </w:rPr>
        <w:t>.............................................................……………………………………….  IČO ……………………</w:t>
      </w:r>
      <w:proofErr w:type="gramStart"/>
      <w:r>
        <w:rPr>
          <w:sz w:val="18"/>
        </w:rPr>
        <w:t xml:space="preserve">…....  </w:t>
      </w:r>
      <w:r>
        <w:rPr>
          <w:sz w:val="18"/>
        </w:rPr>
        <w:tab/>
        <w:t>PSČ</w:t>
      </w:r>
      <w:proofErr w:type="gramEnd"/>
      <w:r>
        <w:rPr>
          <w:sz w:val="18"/>
        </w:rPr>
        <w:t xml:space="preserve">........................  </w:t>
      </w:r>
    </w:p>
    <w:p w:rsidR="00826C2C" w:rsidRPr="00883465" w:rsidRDefault="00826C2C" w:rsidP="00826C2C">
      <w:pPr>
        <w:spacing w:after="2" w:line="486" w:lineRule="auto"/>
        <w:ind w:left="369" w:right="48"/>
        <w:rPr>
          <w:sz w:val="16"/>
          <w:szCs w:val="16"/>
        </w:rPr>
      </w:pPr>
    </w:p>
    <w:p w:rsidR="00826C2C" w:rsidRPr="00883465" w:rsidRDefault="00826C2C" w:rsidP="00826C2C">
      <w:pPr>
        <w:spacing w:after="220"/>
        <w:ind w:left="369" w:right="48"/>
      </w:pPr>
      <w:r>
        <w:rPr>
          <w:sz w:val="18"/>
        </w:rPr>
        <w:t xml:space="preserve"> tel.:………………</w:t>
      </w:r>
      <w:proofErr w:type="gramStart"/>
      <w:r>
        <w:rPr>
          <w:sz w:val="18"/>
        </w:rPr>
        <w:t>…..…</w:t>
      </w:r>
      <w:proofErr w:type="gramEnd"/>
      <w:r>
        <w:rPr>
          <w:sz w:val="18"/>
        </w:rPr>
        <w:t xml:space="preserve">…………..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e-mail:…………………………………………………………………. </w:t>
      </w:r>
    </w:p>
    <w:p w:rsidR="00826C2C" w:rsidRDefault="00826C2C" w:rsidP="00826C2C">
      <w:pPr>
        <w:spacing w:after="220"/>
        <w:ind w:left="369" w:right="48"/>
      </w:pPr>
      <w:r>
        <w:rPr>
          <w:sz w:val="18"/>
        </w:rPr>
        <w:t xml:space="preserve">Zastoupen: </w:t>
      </w:r>
    </w:p>
    <w:p w:rsidR="00826C2C" w:rsidRPr="00083B1D" w:rsidRDefault="00826C2C" w:rsidP="00083B1D">
      <w:pPr>
        <w:spacing w:after="220"/>
        <w:ind w:left="369" w:right="48"/>
        <w:rPr>
          <w:sz w:val="18"/>
        </w:rPr>
      </w:pPr>
      <w:r>
        <w:rPr>
          <w:sz w:val="18"/>
        </w:rPr>
        <w:t xml:space="preserve">Jméno a příjmení zákonného zástupce (v případě nezletilého žáka/žákyně) </w:t>
      </w:r>
    </w:p>
    <w:p w:rsidR="00826C2C" w:rsidRDefault="00826C2C" w:rsidP="00826C2C">
      <w:pPr>
        <w:spacing w:after="96"/>
        <w:ind w:left="369" w:right="48"/>
      </w:pPr>
      <w:r>
        <w:rPr>
          <w:sz w:val="18"/>
        </w:rPr>
        <w:t xml:space="preserve">………………………………………………………………. </w:t>
      </w:r>
    </w:p>
    <w:p w:rsidR="00826C2C" w:rsidRDefault="00826C2C" w:rsidP="00826C2C">
      <w:pPr>
        <w:spacing w:after="30"/>
        <w:ind w:left="369" w:right="154"/>
        <w:rPr>
          <w:rFonts w:ascii="Tahoma" w:eastAsia="Tahoma" w:hAnsi="Tahoma" w:cs="Tahoma"/>
          <w:b/>
          <w:sz w:val="18"/>
        </w:rPr>
      </w:pPr>
    </w:p>
    <w:p w:rsidR="00083B1D" w:rsidRDefault="00083B1D" w:rsidP="00083B1D">
      <w:pPr>
        <w:spacing w:after="30"/>
        <w:ind w:left="369" w:right="154"/>
      </w:pPr>
      <w:r w:rsidRPr="0027365D">
        <w:rPr>
          <w:rFonts w:eastAsia="Tahoma" w:cstheme="minorHAnsi"/>
          <w:b/>
        </w:rPr>
        <w:t xml:space="preserve">Potvrzuji, že soutěžící byl zařazen do kategorie v souladu s propozicemi soutěže na školní rok 2020/2021.  </w:t>
      </w:r>
      <w:r w:rsidRPr="0027365D">
        <w:rPr>
          <w:rFonts w:cstheme="minorHAnsi"/>
        </w:rPr>
        <w:t>Pozn.: Pokud se prokáže nesprávné zařazení soutěžícího, bude žák hodnocen mimo pořadí a škole budou následně odebrány neoprávněně přidělené body v programu Excelence</w:t>
      </w:r>
      <w:r>
        <w:rPr>
          <w:sz w:val="18"/>
        </w:rPr>
        <w:t xml:space="preserve">. </w:t>
      </w:r>
    </w:p>
    <w:p w:rsidR="00083B1D" w:rsidRDefault="00083B1D" w:rsidP="00083B1D">
      <w:pPr>
        <w:pStyle w:val="Default"/>
        <w:ind w:firstLine="369"/>
        <w:rPr>
          <w:rFonts w:ascii="Times New Roman" w:eastAsia="Times New Roman" w:hAnsi="Times New Roman" w:cs="Times New Roman"/>
        </w:rPr>
      </w:pPr>
    </w:p>
    <w:p w:rsidR="00083B1D" w:rsidRPr="0027365D" w:rsidRDefault="00083B1D" w:rsidP="00083B1D">
      <w:pPr>
        <w:pStyle w:val="Default"/>
        <w:ind w:firstLine="369"/>
        <w:rPr>
          <w:rFonts w:asciiTheme="minorHAnsi" w:hAnsiTheme="minorHAnsi" w:cstheme="minorHAnsi"/>
          <w:sz w:val="22"/>
          <w:szCs w:val="22"/>
        </w:rPr>
      </w:pPr>
      <w:r w:rsidRPr="0027365D">
        <w:rPr>
          <w:rFonts w:asciiTheme="minorHAnsi" w:hAnsiTheme="minorHAnsi" w:cstheme="minorHAnsi"/>
          <w:b/>
          <w:bCs/>
          <w:sz w:val="22"/>
          <w:szCs w:val="22"/>
        </w:rPr>
        <w:t>Souhlas se zpracováním osobních údajů:</w:t>
      </w:r>
    </w:p>
    <w:p w:rsidR="00083B1D" w:rsidRPr="0027365D" w:rsidRDefault="00083B1D" w:rsidP="00083B1D">
      <w:pPr>
        <w:pStyle w:val="Default"/>
        <w:ind w:left="369"/>
        <w:rPr>
          <w:rFonts w:asciiTheme="minorHAnsi" w:hAnsiTheme="minorHAnsi" w:cstheme="minorHAnsi"/>
          <w:sz w:val="22"/>
          <w:szCs w:val="22"/>
        </w:rPr>
      </w:pPr>
      <w:r w:rsidRPr="0027365D">
        <w:rPr>
          <w:rFonts w:asciiTheme="minorHAnsi" w:hAnsiTheme="minorHAnsi" w:cstheme="minorHAnsi"/>
          <w:sz w:val="22"/>
          <w:szCs w:val="22"/>
        </w:rPr>
        <w:t xml:space="preserve">Údaje v přihlášce do Soutěží v cizích jazycích jsou zpracovávány v souladu s nařízením 679/2016 a se zákonem 110/2019. Zásady zpracování a ochrany osobních údajů v NPI ČR naleznete zde: https://www.npicr.cz/o-nas/zakon-o-informacich-a-gdpr </w:t>
      </w:r>
    </w:p>
    <w:p w:rsidR="00826C2C" w:rsidRDefault="00826C2C" w:rsidP="00083B1D">
      <w:pPr>
        <w:spacing w:after="0" w:line="259" w:lineRule="auto"/>
        <w:rPr>
          <w:rFonts w:ascii="Times New Roman" w:eastAsia="Times New Roman" w:hAnsi="Times New Roman" w:cs="Times New Roman"/>
          <w:sz w:val="24"/>
        </w:rPr>
      </w:pPr>
    </w:p>
    <w:p w:rsidR="00826C2C" w:rsidRDefault="00826C2C" w:rsidP="00826C2C">
      <w:pPr>
        <w:spacing w:after="0" w:line="259" w:lineRule="auto"/>
        <w:ind w:left="374"/>
        <w:rPr>
          <w:rFonts w:ascii="Times New Roman" w:eastAsia="Times New Roman" w:hAnsi="Times New Roman" w:cs="Times New Roman"/>
          <w:sz w:val="24"/>
        </w:rPr>
      </w:pPr>
    </w:p>
    <w:p w:rsidR="00826C2C" w:rsidRDefault="00826C2C" w:rsidP="00826C2C">
      <w:pPr>
        <w:spacing w:after="0" w:line="259" w:lineRule="auto"/>
        <w:ind w:left="374"/>
      </w:pPr>
    </w:p>
    <w:p w:rsidR="00826C2C" w:rsidRDefault="00826C2C" w:rsidP="00826C2C">
      <w:pPr>
        <w:tabs>
          <w:tab w:val="center" w:pos="4628"/>
          <w:tab w:val="center" w:pos="5338"/>
          <w:tab w:val="center" w:pos="6046"/>
          <w:tab w:val="center" w:pos="8433"/>
        </w:tabs>
        <w:spacing w:after="0" w:line="259" w:lineRule="auto"/>
      </w:pPr>
      <w:r>
        <w:rPr>
          <w:rFonts w:ascii="Calibri" w:eastAsia="Calibri" w:hAnsi="Calibri" w:cs="Calibri"/>
        </w:rPr>
        <w:tab/>
      </w:r>
      <w:r>
        <w:rPr>
          <w:rFonts w:ascii="Tahoma" w:eastAsia="Tahoma" w:hAnsi="Tahoma" w:cs="Tahoma"/>
          <w:b/>
          <w:sz w:val="18"/>
        </w:rPr>
        <w:t xml:space="preserve"> </w:t>
      </w:r>
      <w:r>
        <w:rPr>
          <w:rFonts w:ascii="Tahoma" w:eastAsia="Tahoma" w:hAnsi="Tahoma" w:cs="Tahoma"/>
          <w:b/>
          <w:sz w:val="18"/>
        </w:rPr>
        <w:tab/>
        <w:t xml:space="preserve"> </w:t>
      </w:r>
      <w:r>
        <w:rPr>
          <w:rFonts w:ascii="Tahoma" w:eastAsia="Tahoma" w:hAnsi="Tahoma" w:cs="Tahoma"/>
          <w:b/>
          <w:sz w:val="18"/>
        </w:rPr>
        <w:tab/>
        <w:t xml:space="preserve"> </w:t>
      </w:r>
      <w:r>
        <w:rPr>
          <w:rFonts w:ascii="Tahoma" w:eastAsia="Tahoma" w:hAnsi="Tahoma" w:cs="Tahoma"/>
          <w:b/>
          <w:sz w:val="18"/>
        </w:rPr>
        <w:tab/>
        <w:t xml:space="preserve">……………………………………………….. </w:t>
      </w:r>
    </w:p>
    <w:p w:rsidR="00826C2C" w:rsidRDefault="00826C2C" w:rsidP="00826C2C">
      <w:pPr>
        <w:spacing w:after="102" w:line="259" w:lineRule="auto"/>
        <w:ind w:left="10" w:right="826"/>
        <w:jc w:val="right"/>
      </w:pPr>
      <w:r>
        <w:rPr>
          <w:rFonts w:ascii="Tahoma" w:eastAsia="Tahoma" w:hAnsi="Tahoma" w:cs="Tahoma"/>
          <w:b/>
          <w:sz w:val="18"/>
        </w:rPr>
        <w:t xml:space="preserve">podpis předsedy poroty </w:t>
      </w:r>
    </w:p>
    <w:p w:rsidR="00083B1D" w:rsidRPr="0027365D" w:rsidRDefault="00083B1D" w:rsidP="00083B1D">
      <w:pPr>
        <w:spacing w:after="0" w:line="259" w:lineRule="auto"/>
        <w:ind w:left="374"/>
        <w:rPr>
          <w:rFonts w:eastAsia="Times New Roman" w:cstheme="minorHAnsi"/>
          <w:color w:val="FF0000"/>
        </w:rPr>
      </w:pPr>
      <w:r w:rsidRPr="0027365D">
        <w:rPr>
          <w:rFonts w:cstheme="minorHAnsi"/>
          <w:b/>
          <w:bCs/>
          <w:color w:val="FF0000"/>
        </w:rPr>
        <w:lastRenderedPageBreak/>
        <w:t xml:space="preserve">Poznámka: </w:t>
      </w:r>
      <w:r w:rsidRPr="0027365D">
        <w:rPr>
          <w:rFonts w:cstheme="minorHAnsi"/>
          <w:color w:val="FF0000"/>
        </w:rPr>
        <w:t>Učitel, který odpovídá ve škole za Soutěže v cizích jazycích, zašle organizátorovi okresního/krajského kola počet žáků soutěžících ve školním roce v jednotlivých soutěžích v cizích jazycích, viz přiložená tabulka:</w:t>
      </w:r>
    </w:p>
    <w:p w:rsidR="00083B1D" w:rsidRPr="0027365D" w:rsidRDefault="00083B1D" w:rsidP="00083B1D">
      <w:pPr>
        <w:tabs>
          <w:tab w:val="center" w:pos="4628"/>
          <w:tab w:val="center" w:pos="5338"/>
          <w:tab w:val="center" w:pos="6046"/>
          <w:tab w:val="center" w:pos="8433"/>
        </w:tabs>
        <w:spacing w:after="0" w:line="259" w:lineRule="auto"/>
        <w:rPr>
          <w:rFonts w:cstheme="minorHAnsi"/>
        </w:rPr>
      </w:pPr>
      <w:r w:rsidRPr="0027365D">
        <w:rPr>
          <w:rFonts w:eastAsia="Tahoma" w:cstheme="minorHAnsi"/>
          <w:b/>
        </w:rPr>
        <w:t xml:space="preserve"> </w:t>
      </w:r>
      <w:r w:rsidRPr="0027365D">
        <w:rPr>
          <w:rFonts w:eastAsia="Tahoma" w:cstheme="minorHAnsi"/>
          <w:b/>
        </w:rPr>
        <w:tab/>
        <w:t xml:space="preserve"> </w:t>
      </w:r>
      <w:r w:rsidRPr="0027365D">
        <w:rPr>
          <w:rFonts w:eastAsia="Tahoma" w:cstheme="minorHAnsi"/>
          <w:b/>
        </w:rPr>
        <w:tab/>
        <w:t xml:space="preserve"> </w:t>
      </w:r>
    </w:p>
    <w:p w:rsidR="00083B1D" w:rsidRPr="0027365D" w:rsidRDefault="00083B1D" w:rsidP="00083B1D">
      <w:pPr>
        <w:spacing w:after="0" w:line="259" w:lineRule="auto"/>
        <w:ind w:left="369"/>
        <w:rPr>
          <w:rFonts w:eastAsia="Tahoma" w:cstheme="minorHAnsi"/>
          <w:b/>
        </w:rPr>
      </w:pPr>
    </w:p>
    <w:p w:rsidR="00083B1D" w:rsidRPr="0027365D" w:rsidRDefault="00083B1D" w:rsidP="00083B1D">
      <w:pPr>
        <w:spacing w:after="0" w:line="259" w:lineRule="auto"/>
        <w:ind w:left="369"/>
        <w:rPr>
          <w:rFonts w:cstheme="minorHAnsi"/>
        </w:rPr>
      </w:pPr>
      <w:r w:rsidRPr="0027365D">
        <w:rPr>
          <w:rFonts w:eastAsia="Tahoma" w:cstheme="minorHAnsi"/>
          <w:b/>
        </w:rPr>
        <w:t>Informace o účasti ve školním kole 2020/2021</w:t>
      </w:r>
      <w:r w:rsidRPr="0027365D">
        <w:rPr>
          <w:rFonts w:eastAsia="Tahoma" w:cstheme="minorHAnsi"/>
          <w:b/>
          <w:color w:val="FF0000"/>
        </w:rPr>
        <w:t xml:space="preserve"> </w:t>
      </w:r>
    </w:p>
    <w:p w:rsidR="00083B1D" w:rsidRPr="0027365D" w:rsidRDefault="00083B1D" w:rsidP="00083B1D">
      <w:pPr>
        <w:spacing w:after="0" w:line="259" w:lineRule="auto"/>
        <w:ind w:left="369"/>
        <w:rPr>
          <w:rFonts w:cstheme="minorHAnsi"/>
        </w:rPr>
      </w:pPr>
      <w:r w:rsidRPr="0027365D">
        <w:rPr>
          <w:rFonts w:eastAsia="Tahoma" w:cstheme="minorHAnsi"/>
          <w:b/>
        </w:rPr>
        <w:t xml:space="preserve">(vyplní předmětová komise) </w:t>
      </w:r>
    </w:p>
    <w:p w:rsidR="00083B1D" w:rsidRPr="0027365D" w:rsidRDefault="00083B1D" w:rsidP="00083B1D">
      <w:pPr>
        <w:spacing w:after="102" w:line="259" w:lineRule="auto"/>
        <w:ind w:left="374"/>
        <w:rPr>
          <w:rFonts w:cstheme="minorHAnsi"/>
        </w:rPr>
      </w:pPr>
      <w:r w:rsidRPr="0027365D">
        <w:rPr>
          <w:rFonts w:eastAsia="Tahoma" w:cstheme="minorHAnsi"/>
          <w:b/>
        </w:rPr>
        <w:t xml:space="preserve"> </w:t>
      </w:r>
    </w:p>
    <w:p w:rsidR="00083B1D" w:rsidRPr="0027365D" w:rsidRDefault="00083B1D" w:rsidP="00083B1D">
      <w:pPr>
        <w:spacing w:after="220"/>
        <w:ind w:left="369" w:right="48"/>
        <w:rPr>
          <w:rFonts w:cstheme="minorHAnsi"/>
        </w:rPr>
      </w:pPr>
      <w:r w:rsidRPr="0027365D">
        <w:rPr>
          <w:rFonts w:cstheme="minorHAnsi"/>
        </w:rPr>
        <w:t xml:space="preserve">Kategorie:………………………………………………. </w:t>
      </w:r>
    </w:p>
    <w:p w:rsidR="00083B1D" w:rsidRPr="0027365D" w:rsidRDefault="00083B1D" w:rsidP="00083B1D">
      <w:pPr>
        <w:spacing w:after="220"/>
        <w:ind w:left="369" w:right="48"/>
        <w:rPr>
          <w:rFonts w:cstheme="minorHAnsi"/>
        </w:rPr>
      </w:pPr>
      <w:r w:rsidRPr="0027365D">
        <w:rPr>
          <w:rFonts w:cstheme="minorHAnsi"/>
        </w:rPr>
        <w:t xml:space="preserve">Adresa školy vč. PSČ, tel., e-mail:…………………………………………………………………………………………………………………… </w:t>
      </w:r>
    </w:p>
    <w:p w:rsidR="00083B1D" w:rsidRPr="0027365D" w:rsidRDefault="00083B1D" w:rsidP="00083B1D">
      <w:pPr>
        <w:spacing w:after="220"/>
        <w:ind w:left="369" w:right="48"/>
        <w:rPr>
          <w:rFonts w:cstheme="minorHAnsi"/>
        </w:rPr>
      </w:pPr>
      <w:r w:rsidRPr="0027365D">
        <w:rPr>
          <w:rFonts w:cstheme="minorHAnsi"/>
        </w:rPr>
        <w:t xml:space="preserve">…………………………………………………………………………………………………………………………………………………………………… </w:t>
      </w:r>
    </w:p>
    <w:p w:rsidR="00083B1D" w:rsidRPr="0027365D" w:rsidRDefault="00083B1D" w:rsidP="00083B1D">
      <w:pPr>
        <w:spacing w:after="220"/>
        <w:ind w:left="369" w:right="48"/>
        <w:rPr>
          <w:rFonts w:cstheme="minorHAnsi"/>
        </w:rPr>
      </w:pPr>
      <w:r w:rsidRPr="0027365D">
        <w:rPr>
          <w:rFonts w:cstheme="minorHAnsi"/>
        </w:rPr>
        <w:t xml:space="preserve">…………………………………………………………………………………………………………………………………………………………………… </w:t>
      </w:r>
    </w:p>
    <w:p w:rsidR="00083B1D" w:rsidRPr="0027365D" w:rsidRDefault="00083B1D" w:rsidP="00083B1D">
      <w:pPr>
        <w:spacing w:after="220"/>
        <w:ind w:left="369" w:right="48"/>
        <w:rPr>
          <w:rFonts w:cstheme="minorHAnsi"/>
        </w:rPr>
      </w:pPr>
      <w:r w:rsidRPr="0027365D">
        <w:rPr>
          <w:rFonts w:cstheme="minorHAnsi"/>
        </w:rPr>
        <w:t xml:space="preserve">Okres: …………………………………………………………………… </w:t>
      </w:r>
    </w:p>
    <w:p w:rsidR="00083B1D" w:rsidRPr="0027365D" w:rsidRDefault="00083B1D" w:rsidP="00083B1D">
      <w:pPr>
        <w:spacing w:after="220"/>
        <w:ind w:left="369" w:right="48"/>
        <w:rPr>
          <w:rFonts w:cstheme="minorHAnsi"/>
        </w:rPr>
      </w:pPr>
      <w:r w:rsidRPr="0027365D">
        <w:rPr>
          <w:rFonts w:cstheme="minorHAnsi"/>
        </w:rPr>
        <w:t>Počet žáků soutěžících ve školním kole: …………………………</w:t>
      </w:r>
      <w:proofErr w:type="gramStart"/>
      <w:r w:rsidRPr="0027365D">
        <w:rPr>
          <w:rFonts w:cstheme="minorHAnsi"/>
        </w:rPr>
        <w:t>…..</w:t>
      </w:r>
      <w:proofErr w:type="gramEnd"/>
      <w:r w:rsidRPr="0027365D">
        <w:rPr>
          <w:rFonts w:cstheme="minorHAnsi"/>
        </w:rPr>
        <w:t xml:space="preserve"> </w:t>
      </w:r>
    </w:p>
    <w:p w:rsidR="00083B1D" w:rsidRPr="0027365D" w:rsidRDefault="00083B1D" w:rsidP="00083B1D">
      <w:pPr>
        <w:spacing w:after="220"/>
        <w:ind w:left="369" w:right="48"/>
        <w:rPr>
          <w:rFonts w:cstheme="minorHAnsi"/>
        </w:rPr>
      </w:pPr>
      <w:r w:rsidRPr="0027365D">
        <w:rPr>
          <w:rFonts w:cstheme="minorHAnsi"/>
        </w:rPr>
        <w:t xml:space="preserve">Připomínky a doporučení: </w:t>
      </w:r>
    </w:p>
    <w:p w:rsidR="00083B1D" w:rsidRPr="0027365D" w:rsidRDefault="00083B1D" w:rsidP="00083B1D">
      <w:pPr>
        <w:spacing w:after="207" w:line="259" w:lineRule="auto"/>
        <w:ind w:left="374"/>
        <w:rPr>
          <w:rFonts w:cstheme="minorHAnsi"/>
        </w:rPr>
      </w:pPr>
      <w:r w:rsidRPr="0027365D">
        <w:rPr>
          <w:rFonts w:cstheme="minorHAnsi"/>
        </w:rPr>
        <w:t xml:space="preserve"> </w:t>
      </w:r>
    </w:p>
    <w:p w:rsidR="00083B1D" w:rsidRPr="0027365D" w:rsidRDefault="00083B1D" w:rsidP="00083B1D">
      <w:pPr>
        <w:spacing w:after="220"/>
        <w:ind w:left="369" w:right="48"/>
        <w:rPr>
          <w:rFonts w:cstheme="minorHAnsi"/>
        </w:rPr>
      </w:pPr>
      <w:r w:rsidRPr="0027365D">
        <w:rPr>
          <w:rFonts w:cstheme="minorHAnsi"/>
        </w:rPr>
        <w:t xml:space="preserve">Jméno a podpis odpovědného učitele:  </w:t>
      </w:r>
    </w:p>
    <w:p w:rsidR="00083B1D" w:rsidRPr="0027365D" w:rsidRDefault="00083B1D" w:rsidP="00083B1D">
      <w:pPr>
        <w:spacing w:after="31" w:line="238" w:lineRule="auto"/>
        <w:ind w:left="374"/>
        <w:rPr>
          <w:rFonts w:cstheme="minorHAnsi"/>
        </w:rPr>
      </w:pPr>
    </w:p>
    <w:p w:rsidR="00083B1D" w:rsidRPr="0027365D" w:rsidRDefault="00083B1D" w:rsidP="00083B1D">
      <w:pPr>
        <w:spacing w:after="31" w:line="238" w:lineRule="auto"/>
        <w:ind w:left="374"/>
        <w:rPr>
          <w:rFonts w:cstheme="minorHAnsi"/>
        </w:rPr>
      </w:pPr>
      <w:r w:rsidRPr="0027365D">
        <w:rPr>
          <w:rFonts w:cstheme="minorHAnsi"/>
        </w:rPr>
        <w:t xml:space="preserve">Vyplněnou informaci zašlete organizátorům okresního kola (N a A) nebo krajského kola (F, Š, R a L). Organizátor krajského kola zašle údaje o počtu soutěžících v jednotlivých kolech (školní, okresní, krajské) a jazycích (N, A, R, F, Š, L) Národnímu institutu pro další vzdělávání. </w:t>
      </w:r>
    </w:p>
    <w:p w:rsidR="00083B1D" w:rsidRPr="0027365D" w:rsidRDefault="00083B1D" w:rsidP="00083B1D">
      <w:pPr>
        <w:spacing w:after="87" w:line="259" w:lineRule="auto"/>
        <w:rPr>
          <w:rFonts w:eastAsia="Tahoma" w:cstheme="minorHAnsi"/>
          <w:b/>
        </w:rPr>
      </w:pPr>
    </w:p>
    <w:p w:rsidR="00083B1D" w:rsidRPr="0027365D" w:rsidRDefault="00083B1D" w:rsidP="00083B1D">
      <w:pPr>
        <w:spacing w:after="87" w:line="259" w:lineRule="auto"/>
        <w:rPr>
          <w:rFonts w:eastAsia="Tahoma" w:cstheme="minorHAnsi"/>
          <w:b/>
        </w:rPr>
      </w:pPr>
    </w:p>
    <w:p w:rsidR="00083B1D" w:rsidRDefault="00083B1D" w:rsidP="00083B1D">
      <w:pPr>
        <w:rPr>
          <w:b/>
          <w:color w:val="0000FF"/>
        </w:rPr>
      </w:pPr>
    </w:p>
    <w:p w:rsidR="00826C2C" w:rsidRDefault="00826C2C" w:rsidP="00826C2C">
      <w:pPr>
        <w:rPr>
          <w:b/>
          <w:color w:val="0000FF"/>
        </w:rPr>
      </w:pPr>
    </w:p>
    <w:sectPr w:rsidR="00826C2C" w:rsidSect="00875BBD">
      <w:headerReference w:type="default" r:id="rId9"/>
      <w:footerReference w:type="default" r:id="rId10"/>
      <w:pgSz w:w="11906" w:h="16838"/>
      <w:pgMar w:top="567" w:right="964" w:bottom="567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0BD" w:rsidRDefault="007930BD" w:rsidP="00F77D29">
      <w:pPr>
        <w:spacing w:after="0" w:line="240" w:lineRule="auto"/>
      </w:pPr>
      <w:r>
        <w:separator/>
      </w:r>
    </w:p>
  </w:endnote>
  <w:endnote w:type="continuationSeparator" w:id="0">
    <w:p w:rsidR="007930BD" w:rsidRDefault="007930BD" w:rsidP="00F77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otham Book">
    <w:altName w:val="Arial"/>
    <w:panose1 w:val="00000000000000000000"/>
    <w:charset w:val="00"/>
    <w:family w:val="modern"/>
    <w:notTrueType/>
    <w:pitch w:val="variable"/>
    <w:sig w:usb0="00000001" w:usb1="4000005B" w:usb2="00000000" w:usb3="00000000" w:csb0="0000009B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D29" w:rsidRPr="00ED2FCB" w:rsidRDefault="00F77D29">
    <w:pPr>
      <w:pStyle w:val="Zpat"/>
      <w:rPr>
        <w:rFonts w:ascii="Gotham Book" w:hAnsi="Gotham Book"/>
        <w:sz w:val="12"/>
        <w:szCs w:val="12"/>
      </w:rPr>
    </w:pPr>
    <w:r w:rsidRPr="00ED2FCB">
      <w:rPr>
        <w:rFonts w:ascii="Gotham Book" w:hAnsi="Gotham Book"/>
        <w:sz w:val="12"/>
        <w:szCs w:val="12"/>
      </w:rPr>
      <w:t xml:space="preserve">Středisko volného času Korunka, příspěvková organizace, Korunní 49, 709 12, Ostrava – Mariánské Hory, </w:t>
    </w:r>
    <w:proofErr w:type="gramStart"/>
    <w:r w:rsidRPr="00ED2FCB">
      <w:rPr>
        <w:rFonts w:ascii="Gotham Book" w:hAnsi="Gotham Book"/>
        <w:sz w:val="12"/>
        <w:szCs w:val="12"/>
      </w:rPr>
      <w:t>www.svc-korunka</w:t>
    </w:r>
    <w:proofErr w:type="gramEnd"/>
    <w:r w:rsidRPr="00ED2FCB">
      <w:rPr>
        <w:rFonts w:ascii="Gotham Book" w:hAnsi="Gotham Book"/>
        <w:sz w:val="12"/>
        <w:szCs w:val="12"/>
      </w:rPr>
      <w:t>.cz, info@svc-korunka.cz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0BD" w:rsidRDefault="007930BD" w:rsidP="00F77D29">
      <w:pPr>
        <w:spacing w:after="0" w:line="240" w:lineRule="auto"/>
      </w:pPr>
      <w:r>
        <w:separator/>
      </w:r>
    </w:p>
  </w:footnote>
  <w:footnote w:type="continuationSeparator" w:id="0">
    <w:p w:rsidR="007930BD" w:rsidRDefault="007930BD" w:rsidP="00F77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D29" w:rsidRDefault="00F77D2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-899795</wp:posOffset>
          </wp:positionH>
          <wp:positionV relativeFrom="paragraph">
            <wp:posOffset>-449580</wp:posOffset>
          </wp:positionV>
          <wp:extent cx="7578725" cy="1152525"/>
          <wp:effectExtent l="0" t="0" r="3175" b="9525"/>
          <wp:wrapTight wrapText="bothSides">
            <wp:wrapPolygon edited="0">
              <wp:start x="0" y="0"/>
              <wp:lineTo x="0" y="21421"/>
              <wp:lineTo x="21555" y="21421"/>
              <wp:lineTo x="21555" y="0"/>
              <wp:lineTo x="0" y="0"/>
            </wp:wrapPolygon>
          </wp:wrapTight>
          <wp:docPr id="3" name="Obrázek 3" descr="C:\Users\Petra\Desktop\hlpapir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tra\Desktop\hlpapir0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872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93047"/>
    <w:multiLevelType w:val="hybridMultilevel"/>
    <w:tmpl w:val="2624A9EA"/>
    <w:lvl w:ilvl="0" w:tplc="2A4039C8">
      <w:start w:val="4"/>
      <w:numFmt w:val="lowerLetter"/>
      <w:lvlText w:val="%1)"/>
      <w:lvlJc w:val="left"/>
      <w:pPr>
        <w:ind w:left="501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221" w:hanging="360"/>
      </w:pPr>
    </w:lvl>
    <w:lvl w:ilvl="2" w:tplc="0405001B" w:tentative="1">
      <w:start w:val="1"/>
      <w:numFmt w:val="lowerRoman"/>
      <w:lvlText w:val="%3."/>
      <w:lvlJc w:val="right"/>
      <w:pPr>
        <w:ind w:left="1941" w:hanging="180"/>
      </w:pPr>
    </w:lvl>
    <w:lvl w:ilvl="3" w:tplc="0405000F" w:tentative="1">
      <w:start w:val="1"/>
      <w:numFmt w:val="decimal"/>
      <w:lvlText w:val="%4."/>
      <w:lvlJc w:val="left"/>
      <w:pPr>
        <w:ind w:left="2661" w:hanging="360"/>
      </w:pPr>
    </w:lvl>
    <w:lvl w:ilvl="4" w:tplc="04050019" w:tentative="1">
      <w:start w:val="1"/>
      <w:numFmt w:val="lowerLetter"/>
      <w:lvlText w:val="%5."/>
      <w:lvlJc w:val="left"/>
      <w:pPr>
        <w:ind w:left="3381" w:hanging="360"/>
      </w:pPr>
    </w:lvl>
    <w:lvl w:ilvl="5" w:tplc="0405001B" w:tentative="1">
      <w:start w:val="1"/>
      <w:numFmt w:val="lowerRoman"/>
      <w:lvlText w:val="%6."/>
      <w:lvlJc w:val="right"/>
      <w:pPr>
        <w:ind w:left="4101" w:hanging="180"/>
      </w:pPr>
    </w:lvl>
    <w:lvl w:ilvl="6" w:tplc="0405000F" w:tentative="1">
      <w:start w:val="1"/>
      <w:numFmt w:val="decimal"/>
      <w:lvlText w:val="%7."/>
      <w:lvlJc w:val="left"/>
      <w:pPr>
        <w:ind w:left="4821" w:hanging="360"/>
      </w:pPr>
    </w:lvl>
    <w:lvl w:ilvl="7" w:tplc="04050019" w:tentative="1">
      <w:start w:val="1"/>
      <w:numFmt w:val="lowerLetter"/>
      <w:lvlText w:val="%8."/>
      <w:lvlJc w:val="left"/>
      <w:pPr>
        <w:ind w:left="5541" w:hanging="360"/>
      </w:pPr>
    </w:lvl>
    <w:lvl w:ilvl="8" w:tplc="040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133B6671"/>
    <w:multiLevelType w:val="hybridMultilevel"/>
    <w:tmpl w:val="C8BA3FB2"/>
    <w:lvl w:ilvl="0" w:tplc="851E5A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E57CF6"/>
    <w:multiLevelType w:val="hybridMultilevel"/>
    <w:tmpl w:val="9E3A8998"/>
    <w:lvl w:ilvl="0" w:tplc="FD7E953C">
      <w:start w:val="1"/>
      <w:numFmt w:val="lowerLetter"/>
      <w:lvlText w:val="%1)"/>
      <w:lvlJc w:val="left"/>
      <w:pPr>
        <w:ind w:left="4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B827BC8">
      <w:start w:val="1"/>
      <w:numFmt w:val="lowerLetter"/>
      <w:lvlText w:val="%2"/>
      <w:lvlJc w:val="left"/>
      <w:pPr>
        <w:ind w:left="75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744C550">
      <w:start w:val="1"/>
      <w:numFmt w:val="lowerRoman"/>
      <w:lvlText w:val="%3"/>
      <w:lvlJc w:val="left"/>
      <w:pPr>
        <w:ind w:left="147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5CED5B4">
      <w:start w:val="1"/>
      <w:numFmt w:val="decimal"/>
      <w:lvlText w:val="%4"/>
      <w:lvlJc w:val="left"/>
      <w:pPr>
        <w:ind w:left="219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58CA56">
      <w:start w:val="1"/>
      <w:numFmt w:val="lowerLetter"/>
      <w:lvlText w:val="%5"/>
      <w:lvlJc w:val="left"/>
      <w:pPr>
        <w:ind w:left="291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96CCB34">
      <w:start w:val="1"/>
      <w:numFmt w:val="lowerRoman"/>
      <w:lvlText w:val="%6"/>
      <w:lvlJc w:val="left"/>
      <w:pPr>
        <w:ind w:left="363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A63788">
      <w:start w:val="1"/>
      <w:numFmt w:val="decimal"/>
      <w:lvlText w:val="%7"/>
      <w:lvlJc w:val="left"/>
      <w:pPr>
        <w:ind w:left="435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178BDA0">
      <w:start w:val="1"/>
      <w:numFmt w:val="lowerLetter"/>
      <w:lvlText w:val="%8"/>
      <w:lvlJc w:val="left"/>
      <w:pPr>
        <w:ind w:left="507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F00C6A2">
      <w:start w:val="1"/>
      <w:numFmt w:val="lowerRoman"/>
      <w:lvlText w:val="%9"/>
      <w:lvlJc w:val="left"/>
      <w:pPr>
        <w:ind w:left="579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FC6015E"/>
    <w:multiLevelType w:val="singleLevel"/>
    <w:tmpl w:val="49F8021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01267B9"/>
    <w:multiLevelType w:val="singleLevel"/>
    <w:tmpl w:val="CC2C2F8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1FF45D6"/>
    <w:multiLevelType w:val="singleLevel"/>
    <w:tmpl w:val="EC122C06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F4E61C6"/>
    <w:multiLevelType w:val="hybridMultilevel"/>
    <w:tmpl w:val="BFD6EE7A"/>
    <w:lvl w:ilvl="0" w:tplc="8DD6BA18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1" w:hanging="360"/>
      </w:pPr>
    </w:lvl>
    <w:lvl w:ilvl="2" w:tplc="0405001B" w:tentative="1">
      <w:start w:val="1"/>
      <w:numFmt w:val="lowerRoman"/>
      <w:lvlText w:val="%3."/>
      <w:lvlJc w:val="right"/>
      <w:pPr>
        <w:ind w:left="1941" w:hanging="180"/>
      </w:pPr>
    </w:lvl>
    <w:lvl w:ilvl="3" w:tplc="0405000F" w:tentative="1">
      <w:start w:val="1"/>
      <w:numFmt w:val="decimal"/>
      <w:lvlText w:val="%4."/>
      <w:lvlJc w:val="left"/>
      <w:pPr>
        <w:ind w:left="2661" w:hanging="360"/>
      </w:pPr>
    </w:lvl>
    <w:lvl w:ilvl="4" w:tplc="04050019" w:tentative="1">
      <w:start w:val="1"/>
      <w:numFmt w:val="lowerLetter"/>
      <w:lvlText w:val="%5."/>
      <w:lvlJc w:val="left"/>
      <w:pPr>
        <w:ind w:left="3381" w:hanging="360"/>
      </w:pPr>
    </w:lvl>
    <w:lvl w:ilvl="5" w:tplc="0405001B" w:tentative="1">
      <w:start w:val="1"/>
      <w:numFmt w:val="lowerRoman"/>
      <w:lvlText w:val="%6."/>
      <w:lvlJc w:val="right"/>
      <w:pPr>
        <w:ind w:left="4101" w:hanging="180"/>
      </w:pPr>
    </w:lvl>
    <w:lvl w:ilvl="6" w:tplc="0405000F" w:tentative="1">
      <w:start w:val="1"/>
      <w:numFmt w:val="decimal"/>
      <w:lvlText w:val="%7."/>
      <w:lvlJc w:val="left"/>
      <w:pPr>
        <w:ind w:left="4821" w:hanging="360"/>
      </w:pPr>
    </w:lvl>
    <w:lvl w:ilvl="7" w:tplc="04050019" w:tentative="1">
      <w:start w:val="1"/>
      <w:numFmt w:val="lowerLetter"/>
      <w:lvlText w:val="%8."/>
      <w:lvlJc w:val="left"/>
      <w:pPr>
        <w:ind w:left="5541" w:hanging="360"/>
      </w:pPr>
    </w:lvl>
    <w:lvl w:ilvl="8" w:tplc="040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42A441D0"/>
    <w:multiLevelType w:val="hybridMultilevel"/>
    <w:tmpl w:val="2F1CCA9A"/>
    <w:lvl w:ilvl="0" w:tplc="03C63CC4">
      <w:start w:val="1"/>
      <w:numFmt w:val="decimal"/>
      <w:lvlText w:val="%1."/>
      <w:lvlJc w:val="left"/>
      <w:pPr>
        <w:ind w:left="109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A2393E">
      <w:start w:val="1"/>
      <w:numFmt w:val="lowerLetter"/>
      <w:lvlText w:val="%2)"/>
      <w:lvlJc w:val="left"/>
      <w:pPr>
        <w:ind w:left="110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D9A6584">
      <w:start w:val="1"/>
      <w:numFmt w:val="lowerRoman"/>
      <w:lvlText w:val="%3"/>
      <w:lvlJc w:val="left"/>
      <w:pPr>
        <w:ind w:left="180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2A4D076">
      <w:start w:val="1"/>
      <w:numFmt w:val="decimal"/>
      <w:lvlText w:val="%4"/>
      <w:lvlJc w:val="left"/>
      <w:pPr>
        <w:ind w:left="252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5187D22">
      <w:start w:val="1"/>
      <w:numFmt w:val="lowerLetter"/>
      <w:lvlText w:val="%5"/>
      <w:lvlJc w:val="left"/>
      <w:pPr>
        <w:ind w:left="324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C22F6A6">
      <w:start w:val="1"/>
      <w:numFmt w:val="lowerRoman"/>
      <w:lvlText w:val="%6"/>
      <w:lvlJc w:val="left"/>
      <w:pPr>
        <w:ind w:left="396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E085B3E">
      <w:start w:val="1"/>
      <w:numFmt w:val="decimal"/>
      <w:lvlText w:val="%7"/>
      <w:lvlJc w:val="left"/>
      <w:pPr>
        <w:ind w:left="468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20F9C8">
      <w:start w:val="1"/>
      <w:numFmt w:val="lowerLetter"/>
      <w:lvlText w:val="%8"/>
      <w:lvlJc w:val="left"/>
      <w:pPr>
        <w:ind w:left="540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43A3146">
      <w:start w:val="1"/>
      <w:numFmt w:val="lowerRoman"/>
      <w:lvlText w:val="%9"/>
      <w:lvlJc w:val="left"/>
      <w:pPr>
        <w:ind w:left="612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479D0DED"/>
    <w:multiLevelType w:val="hybridMultilevel"/>
    <w:tmpl w:val="4D7C20BC"/>
    <w:lvl w:ilvl="0" w:tplc="62D63DE8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b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6F0576"/>
    <w:multiLevelType w:val="hybridMultilevel"/>
    <w:tmpl w:val="9C90B55C"/>
    <w:lvl w:ilvl="0" w:tplc="A8BA55DE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E3B531D"/>
    <w:multiLevelType w:val="hybridMultilevel"/>
    <w:tmpl w:val="7B585D9C"/>
    <w:lvl w:ilvl="0" w:tplc="0405000F">
      <w:start w:val="1"/>
      <w:numFmt w:val="decimal"/>
      <w:lvlText w:val="%1."/>
      <w:lvlJc w:val="left"/>
      <w:pPr>
        <w:ind w:left="643" w:hanging="360"/>
      </w:p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>
    <w:nsid w:val="60C657F2"/>
    <w:multiLevelType w:val="hybridMultilevel"/>
    <w:tmpl w:val="32B820BA"/>
    <w:lvl w:ilvl="0" w:tplc="99D27CE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4AA290A"/>
    <w:multiLevelType w:val="hybridMultilevel"/>
    <w:tmpl w:val="3208AA90"/>
    <w:lvl w:ilvl="0" w:tplc="CC2C2F8C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842CAF"/>
    <w:multiLevelType w:val="hybridMultilevel"/>
    <w:tmpl w:val="4398AB06"/>
    <w:lvl w:ilvl="0" w:tplc="3042CFA4">
      <w:start w:val="4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4">
    <w:nsid w:val="79ED481F"/>
    <w:multiLevelType w:val="hybridMultilevel"/>
    <w:tmpl w:val="0930DF52"/>
    <w:lvl w:ilvl="0" w:tplc="8A7E68E2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880236"/>
    <w:multiLevelType w:val="hybridMultilevel"/>
    <w:tmpl w:val="F692FA4E"/>
    <w:lvl w:ilvl="0" w:tplc="13F05B98">
      <w:start w:val="1"/>
      <w:numFmt w:val="bullet"/>
      <w:lvlText w:val="-"/>
      <w:lvlJc w:val="left"/>
      <w:pPr>
        <w:ind w:left="71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56B88A">
      <w:start w:val="1"/>
      <w:numFmt w:val="bullet"/>
      <w:lvlText w:val="o"/>
      <w:lvlJc w:val="left"/>
      <w:pPr>
        <w:ind w:left="121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D5C606C">
      <w:start w:val="1"/>
      <w:numFmt w:val="bullet"/>
      <w:lvlText w:val="▪"/>
      <w:lvlJc w:val="left"/>
      <w:pPr>
        <w:ind w:left="193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38A0800">
      <w:start w:val="1"/>
      <w:numFmt w:val="bullet"/>
      <w:lvlText w:val="•"/>
      <w:lvlJc w:val="left"/>
      <w:pPr>
        <w:ind w:left="265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3C029EC">
      <w:start w:val="1"/>
      <w:numFmt w:val="bullet"/>
      <w:lvlText w:val="o"/>
      <w:lvlJc w:val="left"/>
      <w:pPr>
        <w:ind w:left="337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C046354">
      <w:start w:val="1"/>
      <w:numFmt w:val="bullet"/>
      <w:lvlText w:val="▪"/>
      <w:lvlJc w:val="left"/>
      <w:pPr>
        <w:ind w:left="409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969E38">
      <w:start w:val="1"/>
      <w:numFmt w:val="bullet"/>
      <w:lvlText w:val="•"/>
      <w:lvlJc w:val="left"/>
      <w:pPr>
        <w:ind w:left="481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744D50">
      <w:start w:val="1"/>
      <w:numFmt w:val="bullet"/>
      <w:lvlText w:val="o"/>
      <w:lvlJc w:val="left"/>
      <w:pPr>
        <w:ind w:left="553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987F54">
      <w:start w:val="1"/>
      <w:numFmt w:val="bullet"/>
      <w:lvlText w:val="▪"/>
      <w:lvlJc w:val="left"/>
      <w:pPr>
        <w:ind w:left="625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3"/>
  </w:num>
  <w:num w:numId="5">
    <w:abstractNumId w:val="5"/>
  </w:num>
  <w:num w:numId="6">
    <w:abstractNumId w:val="14"/>
  </w:num>
  <w:num w:numId="7">
    <w:abstractNumId w:val="9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1"/>
  </w:num>
  <w:num w:numId="13">
    <w:abstractNumId w:val="1"/>
  </w:num>
  <w:num w:numId="14">
    <w:abstractNumId w:val="2"/>
  </w:num>
  <w:num w:numId="15">
    <w:abstractNumId w:val="7"/>
  </w:num>
  <w:num w:numId="16">
    <w:abstractNumId w:val="15"/>
  </w:num>
  <w:num w:numId="17">
    <w:abstractNumId w:val="12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D29"/>
    <w:rsid w:val="00015ABE"/>
    <w:rsid w:val="00083B1D"/>
    <w:rsid w:val="000B2C25"/>
    <w:rsid w:val="001143BF"/>
    <w:rsid w:val="0014760F"/>
    <w:rsid w:val="00161BD9"/>
    <w:rsid w:val="001D1E1B"/>
    <w:rsid w:val="002272D0"/>
    <w:rsid w:val="002374BC"/>
    <w:rsid w:val="00256D08"/>
    <w:rsid w:val="00294441"/>
    <w:rsid w:val="002D1F42"/>
    <w:rsid w:val="00306096"/>
    <w:rsid w:val="00351867"/>
    <w:rsid w:val="0037376B"/>
    <w:rsid w:val="003903A7"/>
    <w:rsid w:val="003A203B"/>
    <w:rsid w:val="003B446D"/>
    <w:rsid w:val="004136E1"/>
    <w:rsid w:val="004148E7"/>
    <w:rsid w:val="00436ED0"/>
    <w:rsid w:val="004A595F"/>
    <w:rsid w:val="004E34D7"/>
    <w:rsid w:val="004E6E83"/>
    <w:rsid w:val="004F5F05"/>
    <w:rsid w:val="00501983"/>
    <w:rsid w:val="00506F75"/>
    <w:rsid w:val="0053410B"/>
    <w:rsid w:val="00550730"/>
    <w:rsid w:val="00597D5C"/>
    <w:rsid w:val="005A0FEF"/>
    <w:rsid w:val="005E34A9"/>
    <w:rsid w:val="0061556E"/>
    <w:rsid w:val="00636BCF"/>
    <w:rsid w:val="00657B27"/>
    <w:rsid w:val="0067099A"/>
    <w:rsid w:val="00680C48"/>
    <w:rsid w:val="00693735"/>
    <w:rsid w:val="00714477"/>
    <w:rsid w:val="0074266C"/>
    <w:rsid w:val="007700F4"/>
    <w:rsid w:val="007930BD"/>
    <w:rsid w:val="007A5471"/>
    <w:rsid w:val="008035ED"/>
    <w:rsid w:val="00826C2C"/>
    <w:rsid w:val="008500C1"/>
    <w:rsid w:val="00853B74"/>
    <w:rsid w:val="00875BBD"/>
    <w:rsid w:val="00882C0F"/>
    <w:rsid w:val="008E610A"/>
    <w:rsid w:val="00920976"/>
    <w:rsid w:val="00940D64"/>
    <w:rsid w:val="00947E2F"/>
    <w:rsid w:val="009A0F8E"/>
    <w:rsid w:val="009F185E"/>
    <w:rsid w:val="00A10AC8"/>
    <w:rsid w:val="00A218EB"/>
    <w:rsid w:val="00AC4CC6"/>
    <w:rsid w:val="00AF43B0"/>
    <w:rsid w:val="00B25854"/>
    <w:rsid w:val="00B61E93"/>
    <w:rsid w:val="00B66F65"/>
    <w:rsid w:val="00C251F3"/>
    <w:rsid w:val="00CD1EB6"/>
    <w:rsid w:val="00CE3BC3"/>
    <w:rsid w:val="00CF0E0D"/>
    <w:rsid w:val="00D32E12"/>
    <w:rsid w:val="00D377E1"/>
    <w:rsid w:val="00D41FBD"/>
    <w:rsid w:val="00DF6F89"/>
    <w:rsid w:val="00E0691E"/>
    <w:rsid w:val="00E06D77"/>
    <w:rsid w:val="00E20533"/>
    <w:rsid w:val="00E43318"/>
    <w:rsid w:val="00E504B9"/>
    <w:rsid w:val="00E5628E"/>
    <w:rsid w:val="00E90302"/>
    <w:rsid w:val="00E94F93"/>
    <w:rsid w:val="00ED2FCB"/>
    <w:rsid w:val="00EE6931"/>
    <w:rsid w:val="00F47984"/>
    <w:rsid w:val="00F77D29"/>
    <w:rsid w:val="00F92E42"/>
    <w:rsid w:val="00FA018A"/>
    <w:rsid w:val="00FA38DF"/>
    <w:rsid w:val="00FB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C14D6F-ECD7-4B7A-908E-891700E76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947E2F"/>
    <w:pPr>
      <w:keepNext/>
      <w:widowControl w:val="0"/>
      <w:spacing w:after="0" w:line="240" w:lineRule="auto"/>
      <w:jc w:val="both"/>
      <w:outlineLvl w:val="0"/>
    </w:pPr>
    <w:rPr>
      <w:rFonts w:ascii="Times New Roman" w:eastAsia="Batang" w:hAnsi="Times New Roman" w:cs="Times New Roman"/>
      <w:b/>
      <w:snapToGrid w:val="0"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77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7D29"/>
  </w:style>
  <w:style w:type="paragraph" w:styleId="Zpat">
    <w:name w:val="footer"/>
    <w:basedOn w:val="Normln"/>
    <w:link w:val="ZpatChar"/>
    <w:uiPriority w:val="99"/>
    <w:unhideWhenUsed/>
    <w:rsid w:val="00F77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7D29"/>
  </w:style>
  <w:style w:type="paragraph" w:styleId="Textbubliny">
    <w:name w:val="Balloon Text"/>
    <w:basedOn w:val="Normln"/>
    <w:link w:val="TextbublinyChar"/>
    <w:uiPriority w:val="99"/>
    <w:semiHidden/>
    <w:unhideWhenUsed/>
    <w:rsid w:val="00F77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7D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F0E0D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4136E1"/>
    <w:pPr>
      <w:widowControl w:val="0"/>
      <w:spacing w:before="120" w:after="0" w:line="240" w:lineRule="auto"/>
      <w:jc w:val="both"/>
    </w:pPr>
    <w:rPr>
      <w:rFonts w:ascii="Times New Roman" w:eastAsia="Batang" w:hAnsi="Times New Roman" w:cs="Times New Roman"/>
      <w:snapToGrid w:val="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136E1"/>
    <w:rPr>
      <w:rFonts w:ascii="Times New Roman" w:eastAsia="Batang" w:hAnsi="Times New Roman" w:cs="Times New Roman"/>
      <w:snapToGrid w:val="0"/>
      <w:szCs w:val="20"/>
      <w:lang w:eastAsia="cs-CZ"/>
    </w:rPr>
  </w:style>
  <w:style w:type="paragraph" w:customStyle="1" w:styleId="BodyText21">
    <w:name w:val="Body Text 21"/>
    <w:basedOn w:val="Normln"/>
    <w:rsid w:val="004136E1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snapToGrid w:val="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36E1"/>
    <w:rPr>
      <w:color w:val="0000FF" w:themeColor="hyperlink"/>
      <w:u w:val="single"/>
    </w:rPr>
  </w:style>
  <w:style w:type="paragraph" w:styleId="Titulek">
    <w:name w:val="caption"/>
    <w:basedOn w:val="Normln"/>
    <w:next w:val="Normln"/>
    <w:qFormat/>
    <w:rsid w:val="00C251F3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b/>
      <w:snapToGrid w:val="0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882C0F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882C0F"/>
    <w:rPr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47E2F"/>
    <w:rPr>
      <w:rFonts w:ascii="Times New Roman" w:eastAsia="Batang" w:hAnsi="Times New Roman" w:cs="Times New Roman"/>
      <w:b/>
      <w:snapToGrid w:val="0"/>
      <w:sz w:val="28"/>
      <w:szCs w:val="20"/>
      <w:lang w:eastAsia="cs-CZ"/>
    </w:rPr>
  </w:style>
  <w:style w:type="paragraph" w:styleId="Nzev">
    <w:name w:val="Title"/>
    <w:basedOn w:val="Normln"/>
    <w:link w:val="NzevChar"/>
    <w:qFormat/>
    <w:rsid w:val="00947E2F"/>
    <w:pPr>
      <w:spacing w:after="0" w:line="240" w:lineRule="auto"/>
      <w:jc w:val="center"/>
    </w:pPr>
    <w:rPr>
      <w:rFonts w:ascii="Times New Roman" w:eastAsia="Batang" w:hAnsi="Times New Roman" w:cs="Times New Roman"/>
      <w:b/>
      <w:bCs/>
      <w:sz w:val="24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947E2F"/>
    <w:rPr>
      <w:rFonts w:ascii="Times New Roman" w:eastAsia="Batang" w:hAnsi="Times New Roman" w:cs="Times New Roman"/>
      <w:b/>
      <w:bCs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826C2C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826C2C"/>
  </w:style>
  <w:style w:type="paragraph" w:customStyle="1" w:styleId="Default">
    <w:name w:val="Default"/>
    <w:rsid w:val="00083B1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7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lena.skalova@svc-korunka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A1834-8B71-4400-888D-DAD1945F0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1695</Words>
  <Characters>10004</Characters>
  <Application>Microsoft Office Word</Application>
  <DocSecurity>0</DocSecurity>
  <Lines>83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sladkowska</cp:lastModifiedBy>
  <cp:revision>2</cp:revision>
  <cp:lastPrinted>2017-12-03T09:42:00Z</cp:lastPrinted>
  <dcterms:created xsi:type="dcterms:W3CDTF">2020-12-08T10:19:00Z</dcterms:created>
  <dcterms:modified xsi:type="dcterms:W3CDTF">2020-12-08T10:19:00Z</dcterms:modified>
</cp:coreProperties>
</file>